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F16FF2" w14:textId="77777777" w:rsidR="00E52946" w:rsidRPr="00A81020" w:rsidRDefault="00E52946" w:rsidP="00E52946">
      <w:pPr>
        <w:ind w:left="5812"/>
        <w:rPr>
          <w:rFonts w:asciiTheme="majorHAnsi" w:hAnsiTheme="majorHAnsi"/>
          <w:b/>
          <w:u w:val="single"/>
        </w:rPr>
      </w:pPr>
      <w:r w:rsidRPr="00A81020">
        <w:rPr>
          <w:rFonts w:asciiTheme="majorHAnsi" w:hAnsiTheme="majorHAnsi"/>
          <w:b/>
          <w:u w:val="single"/>
        </w:rPr>
        <w:t xml:space="preserve">Spett.le </w:t>
      </w:r>
      <w:r>
        <w:rPr>
          <w:rFonts w:asciiTheme="majorHAnsi" w:hAnsiTheme="majorHAnsi"/>
          <w:b/>
          <w:u w:val="single"/>
        </w:rPr>
        <w:br/>
        <w:t xml:space="preserve">Fondazione di </w:t>
      </w:r>
      <w:r w:rsidR="00FA6702">
        <w:rPr>
          <w:rFonts w:asciiTheme="majorHAnsi" w:hAnsiTheme="majorHAnsi"/>
          <w:b/>
          <w:u w:val="single"/>
        </w:rPr>
        <w:t>C</w:t>
      </w:r>
      <w:r>
        <w:rPr>
          <w:rFonts w:asciiTheme="majorHAnsi" w:hAnsiTheme="majorHAnsi"/>
          <w:b/>
          <w:u w:val="single"/>
        </w:rPr>
        <w:t xml:space="preserve">omunità di Milano </w:t>
      </w:r>
      <w:r w:rsidR="009E1470">
        <w:rPr>
          <w:rFonts w:asciiTheme="majorHAnsi" w:hAnsiTheme="majorHAnsi"/>
          <w:b/>
          <w:u w:val="single"/>
        </w:rPr>
        <w:t>C</w:t>
      </w:r>
      <w:r>
        <w:rPr>
          <w:rFonts w:asciiTheme="majorHAnsi" w:hAnsiTheme="majorHAnsi"/>
          <w:b/>
          <w:u w:val="single"/>
        </w:rPr>
        <w:t>itt</w:t>
      </w:r>
      <w:r w:rsidR="009E1470">
        <w:rPr>
          <w:rFonts w:asciiTheme="majorHAnsi" w:hAnsiTheme="majorHAnsi"/>
          <w:b/>
          <w:u w:val="single"/>
        </w:rPr>
        <w:t>à,</w:t>
      </w:r>
      <w:r>
        <w:rPr>
          <w:rFonts w:asciiTheme="majorHAnsi" w:hAnsiTheme="majorHAnsi"/>
          <w:b/>
          <w:u w:val="single"/>
        </w:rPr>
        <w:t xml:space="preserve"> </w:t>
      </w:r>
      <w:r w:rsidR="009E1470">
        <w:rPr>
          <w:rFonts w:asciiTheme="majorHAnsi" w:hAnsiTheme="majorHAnsi"/>
          <w:b/>
          <w:u w:val="single"/>
        </w:rPr>
        <w:t>S</w:t>
      </w:r>
      <w:r>
        <w:rPr>
          <w:rFonts w:asciiTheme="majorHAnsi" w:hAnsiTheme="majorHAnsi"/>
          <w:b/>
          <w:u w:val="single"/>
        </w:rPr>
        <w:t xml:space="preserve">ud est </w:t>
      </w:r>
      <w:r w:rsidR="009E1470">
        <w:rPr>
          <w:rFonts w:asciiTheme="majorHAnsi" w:hAnsiTheme="majorHAnsi"/>
          <w:b/>
          <w:u w:val="single"/>
        </w:rPr>
        <w:t>S</w:t>
      </w:r>
      <w:r>
        <w:rPr>
          <w:rFonts w:asciiTheme="majorHAnsi" w:hAnsiTheme="majorHAnsi"/>
          <w:b/>
          <w:u w:val="single"/>
        </w:rPr>
        <w:t>ud ovest e Adda Martesana Onlus</w:t>
      </w:r>
    </w:p>
    <w:p w14:paraId="34609565" w14:textId="77777777" w:rsidR="00E52946" w:rsidRDefault="00E52946" w:rsidP="00E52946">
      <w:pPr>
        <w:jc w:val="center"/>
        <w:rPr>
          <w:rFonts w:asciiTheme="majorHAnsi" w:hAnsiTheme="majorHAnsi"/>
          <w:b/>
          <w:sz w:val="32"/>
          <w:szCs w:val="32"/>
          <w:u w:val="single"/>
        </w:rPr>
      </w:pPr>
    </w:p>
    <w:p w14:paraId="78500E8B" w14:textId="77777777" w:rsidR="00E52946" w:rsidRPr="00D47BB9" w:rsidRDefault="00E52946" w:rsidP="00E52946">
      <w:pPr>
        <w:jc w:val="center"/>
        <w:rPr>
          <w:rFonts w:asciiTheme="majorHAnsi" w:hAnsiTheme="majorHAnsi"/>
          <w:b/>
          <w:sz w:val="32"/>
          <w:szCs w:val="32"/>
          <w:u w:val="single"/>
        </w:rPr>
      </w:pPr>
      <w:r w:rsidRPr="00D47BB9">
        <w:rPr>
          <w:rFonts w:asciiTheme="majorHAnsi" w:hAnsiTheme="majorHAnsi"/>
          <w:b/>
          <w:sz w:val="32"/>
          <w:szCs w:val="32"/>
          <w:u w:val="single"/>
        </w:rPr>
        <w:t>MODULO RICHIESTA RICEVUTA PER BENEFICI FISCALI</w:t>
      </w:r>
    </w:p>
    <w:p w14:paraId="324AD5F2" w14:textId="77777777" w:rsidR="00E52946" w:rsidRPr="00D47BB9" w:rsidRDefault="00E52946" w:rsidP="00E52946">
      <w:pPr>
        <w:rPr>
          <w:rFonts w:asciiTheme="majorHAnsi" w:hAnsiTheme="majorHAnsi"/>
          <w:b/>
          <w:sz w:val="24"/>
          <w:szCs w:val="24"/>
          <w:u w:val="single"/>
        </w:rPr>
      </w:pPr>
    </w:p>
    <w:p w14:paraId="7BFE6AAB" w14:textId="20CFA8C2" w:rsidR="00E52946" w:rsidRPr="003E2B08" w:rsidRDefault="00E52946" w:rsidP="00E52946">
      <w:pPr>
        <w:ind w:right="-143"/>
        <w:rPr>
          <w:rFonts w:asciiTheme="majorHAnsi" w:hAnsiTheme="majorHAnsi"/>
          <w:b/>
          <w:color w:val="2F5496" w:themeColor="accent1" w:themeShade="BF"/>
          <w:sz w:val="24"/>
          <w:szCs w:val="24"/>
        </w:rPr>
      </w:pPr>
      <w:r w:rsidRPr="003E2B08">
        <w:rPr>
          <w:rFonts w:asciiTheme="majorHAnsi" w:hAnsiTheme="majorHAnsi"/>
          <w:b/>
          <w:color w:val="2F5496" w:themeColor="accent1" w:themeShade="BF"/>
          <w:sz w:val="24"/>
          <w:szCs w:val="24"/>
        </w:rPr>
        <w:t>Compilare in tutte le parti e rinviare via e</w:t>
      </w:r>
      <w:r w:rsidR="003E2B08" w:rsidRPr="003E2B08">
        <w:rPr>
          <w:rFonts w:asciiTheme="majorHAnsi" w:hAnsiTheme="majorHAnsi"/>
          <w:b/>
          <w:color w:val="2F5496" w:themeColor="accent1" w:themeShade="BF"/>
          <w:sz w:val="24"/>
          <w:szCs w:val="24"/>
        </w:rPr>
        <w:t>-</w:t>
      </w:r>
      <w:r w:rsidRPr="003E2B08">
        <w:rPr>
          <w:rFonts w:asciiTheme="majorHAnsi" w:hAnsiTheme="majorHAnsi"/>
          <w:b/>
          <w:color w:val="2F5496" w:themeColor="accent1" w:themeShade="BF"/>
          <w:sz w:val="24"/>
          <w:szCs w:val="24"/>
        </w:rPr>
        <w:t>mail all’</w:t>
      </w:r>
      <w:r w:rsidR="003E2B08" w:rsidRPr="003E2B08">
        <w:rPr>
          <w:rFonts w:asciiTheme="majorHAnsi" w:hAnsiTheme="majorHAnsi"/>
          <w:b/>
          <w:color w:val="2F5496" w:themeColor="accent1" w:themeShade="BF"/>
          <w:sz w:val="24"/>
          <w:szCs w:val="24"/>
        </w:rPr>
        <w:t xml:space="preserve"> </w:t>
      </w:r>
      <w:r w:rsidRPr="003E2B08">
        <w:rPr>
          <w:rFonts w:asciiTheme="majorHAnsi" w:hAnsiTheme="majorHAnsi"/>
          <w:b/>
          <w:color w:val="2F5496" w:themeColor="accent1" w:themeShade="BF"/>
          <w:sz w:val="24"/>
          <w:szCs w:val="24"/>
        </w:rPr>
        <w:t>indirizzo</w:t>
      </w:r>
      <w:r w:rsidR="00FA6702" w:rsidRPr="003E2B08">
        <w:rPr>
          <w:rFonts w:asciiTheme="majorHAnsi" w:hAnsiTheme="majorHAnsi"/>
          <w:b/>
          <w:color w:val="2F5496" w:themeColor="accent1" w:themeShade="BF"/>
          <w:sz w:val="24"/>
          <w:szCs w:val="24"/>
        </w:rPr>
        <w:t>: amministrazione@fcmilano.org</w:t>
      </w:r>
    </w:p>
    <w:p w14:paraId="6A4F2671" w14:textId="77777777" w:rsidR="00E52946" w:rsidRPr="00D47BB9" w:rsidRDefault="00E52946" w:rsidP="00E52946">
      <w:pPr>
        <w:rPr>
          <w:rFonts w:asciiTheme="majorHAnsi" w:hAnsiTheme="majorHAnsi"/>
          <w:b/>
          <w:sz w:val="24"/>
          <w:szCs w:val="24"/>
          <w:u w:val="single"/>
        </w:rPr>
      </w:pPr>
    </w:p>
    <w:p w14:paraId="7982B4DC" w14:textId="3B76A683" w:rsidR="00E52946" w:rsidRPr="00D47BB9" w:rsidRDefault="00E52946" w:rsidP="00BC4AE2">
      <w:pPr>
        <w:jc w:val="both"/>
        <w:rPr>
          <w:rFonts w:asciiTheme="majorHAnsi" w:hAnsiTheme="majorHAnsi"/>
          <w:b/>
          <w:sz w:val="24"/>
          <w:szCs w:val="24"/>
        </w:rPr>
      </w:pPr>
      <w:r w:rsidRPr="00D47BB9">
        <w:rPr>
          <w:rFonts w:asciiTheme="majorHAnsi" w:hAnsiTheme="majorHAnsi"/>
          <w:b/>
          <w:sz w:val="24"/>
          <w:szCs w:val="24"/>
        </w:rPr>
        <w:t>COGNOME/DENOMINAZIONE_____________________________________________________</w:t>
      </w:r>
    </w:p>
    <w:p w14:paraId="266146C6" w14:textId="4E0BF303" w:rsidR="00E52946" w:rsidRPr="00D47BB9" w:rsidRDefault="00E52946" w:rsidP="00BC4AE2">
      <w:pPr>
        <w:jc w:val="both"/>
        <w:rPr>
          <w:rFonts w:asciiTheme="majorHAnsi" w:hAnsiTheme="majorHAnsi"/>
          <w:b/>
          <w:sz w:val="24"/>
          <w:szCs w:val="24"/>
        </w:rPr>
      </w:pPr>
      <w:r w:rsidRPr="00D47BB9">
        <w:rPr>
          <w:rFonts w:asciiTheme="majorHAnsi" w:hAnsiTheme="majorHAnsi"/>
          <w:b/>
          <w:sz w:val="24"/>
          <w:szCs w:val="24"/>
        </w:rPr>
        <w:t>____________________________________________________</w:t>
      </w:r>
      <w:bookmarkStart w:id="0" w:name="_GoBack"/>
      <w:bookmarkEnd w:id="0"/>
      <w:r w:rsidRPr="00D47BB9">
        <w:rPr>
          <w:rFonts w:asciiTheme="majorHAnsi" w:hAnsiTheme="majorHAnsi"/>
          <w:b/>
          <w:sz w:val="24"/>
          <w:szCs w:val="24"/>
        </w:rPr>
        <w:t>_________________________</w:t>
      </w:r>
    </w:p>
    <w:p w14:paraId="7CE4CE4D" w14:textId="77777777" w:rsidR="00E52946" w:rsidRPr="00D47BB9" w:rsidRDefault="00E52946" w:rsidP="00BC4AE2">
      <w:pPr>
        <w:jc w:val="both"/>
        <w:rPr>
          <w:rFonts w:asciiTheme="majorHAnsi" w:hAnsiTheme="majorHAnsi"/>
          <w:b/>
          <w:sz w:val="24"/>
          <w:szCs w:val="24"/>
        </w:rPr>
      </w:pPr>
    </w:p>
    <w:p w14:paraId="70CB5EE6" w14:textId="7407105F" w:rsidR="00E52946" w:rsidRPr="00D47BB9" w:rsidRDefault="00E52946" w:rsidP="00BC4AE2">
      <w:pPr>
        <w:jc w:val="both"/>
        <w:rPr>
          <w:rFonts w:asciiTheme="majorHAnsi" w:hAnsiTheme="majorHAnsi"/>
          <w:b/>
          <w:sz w:val="24"/>
          <w:szCs w:val="24"/>
        </w:rPr>
      </w:pPr>
      <w:r w:rsidRPr="00D47BB9">
        <w:rPr>
          <w:rFonts w:asciiTheme="majorHAnsi" w:hAnsiTheme="majorHAnsi"/>
          <w:b/>
          <w:sz w:val="24"/>
          <w:szCs w:val="24"/>
        </w:rPr>
        <w:t>NOME________________________________________________________________________</w:t>
      </w:r>
    </w:p>
    <w:p w14:paraId="5B7000E1" w14:textId="77777777" w:rsidR="00E52946" w:rsidRPr="00D47BB9" w:rsidRDefault="00E52946" w:rsidP="00BC4AE2">
      <w:pPr>
        <w:jc w:val="both"/>
        <w:rPr>
          <w:rFonts w:asciiTheme="majorHAnsi" w:hAnsiTheme="majorHAnsi"/>
          <w:b/>
          <w:sz w:val="24"/>
          <w:szCs w:val="24"/>
        </w:rPr>
      </w:pPr>
    </w:p>
    <w:p w14:paraId="1E8046DC" w14:textId="1E84349B" w:rsidR="00261238" w:rsidRDefault="00E52946" w:rsidP="00BC4AE2">
      <w:pPr>
        <w:jc w:val="both"/>
        <w:rPr>
          <w:rFonts w:asciiTheme="majorHAnsi" w:hAnsiTheme="majorHAnsi"/>
          <w:b/>
          <w:sz w:val="24"/>
          <w:szCs w:val="24"/>
        </w:rPr>
      </w:pPr>
      <w:r w:rsidRPr="00D47BB9">
        <w:rPr>
          <w:rFonts w:asciiTheme="majorHAnsi" w:hAnsiTheme="majorHAnsi"/>
          <w:b/>
          <w:sz w:val="24"/>
          <w:szCs w:val="24"/>
        </w:rPr>
        <w:t>CODICE FISCALE</w:t>
      </w:r>
      <w:r w:rsidR="00261238">
        <w:rPr>
          <w:rFonts w:asciiTheme="majorHAnsi" w:hAnsiTheme="majorHAnsi"/>
          <w:b/>
          <w:sz w:val="24"/>
          <w:szCs w:val="24"/>
        </w:rPr>
        <w:t xml:space="preserve"> ________________________________________________________________</w:t>
      </w:r>
    </w:p>
    <w:p w14:paraId="50E2D814" w14:textId="77777777" w:rsidR="00261238" w:rsidRDefault="00261238" w:rsidP="00BC4AE2">
      <w:pPr>
        <w:jc w:val="both"/>
        <w:rPr>
          <w:rFonts w:asciiTheme="majorHAnsi" w:hAnsiTheme="majorHAnsi"/>
          <w:b/>
          <w:sz w:val="24"/>
          <w:szCs w:val="24"/>
        </w:rPr>
      </w:pPr>
    </w:p>
    <w:p w14:paraId="72DEA4AE" w14:textId="7259161C" w:rsidR="00E52946" w:rsidRPr="00D47BB9" w:rsidRDefault="00E52946" w:rsidP="00BC4AE2">
      <w:pPr>
        <w:jc w:val="both"/>
        <w:rPr>
          <w:rFonts w:asciiTheme="majorHAnsi" w:hAnsiTheme="majorHAnsi"/>
          <w:b/>
          <w:sz w:val="24"/>
          <w:szCs w:val="24"/>
        </w:rPr>
      </w:pPr>
      <w:r w:rsidRPr="00D47BB9">
        <w:rPr>
          <w:rFonts w:asciiTheme="majorHAnsi" w:hAnsiTheme="majorHAnsi"/>
          <w:b/>
          <w:sz w:val="24"/>
          <w:szCs w:val="24"/>
        </w:rPr>
        <w:t>PARTITA IVA</w:t>
      </w:r>
      <w:r w:rsidR="00261238">
        <w:rPr>
          <w:rFonts w:asciiTheme="majorHAnsi" w:hAnsiTheme="majorHAnsi"/>
          <w:b/>
          <w:sz w:val="24"/>
          <w:szCs w:val="24"/>
        </w:rPr>
        <w:t xml:space="preserve"> </w:t>
      </w:r>
      <w:r w:rsidRPr="00D47BB9">
        <w:rPr>
          <w:rFonts w:asciiTheme="majorHAnsi" w:hAnsiTheme="majorHAnsi"/>
          <w:b/>
          <w:sz w:val="24"/>
          <w:szCs w:val="24"/>
        </w:rPr>
        <w:t>______________________________________________________</w:t>
      </w:r>
      <w:r w:rsidR="00261238">
        <w:rPr>
          <w:rFonts w:asciiTheme="majorHAnsi" w:hAnsiTheme="majorHAnsi"/>
          <w:b/>
          <w:sz w:val="24"/>
          <w:szCs w:val="24"/>
        </w:rPr>
        <w:t>_____________</w:t>
      </w:r>
    </w:p>
    <w:p w14:paraId="7571CA72" w14:textId="77777777" w:rsidR="00BC4AE2" w:rsidRDefault="00BC4AE2" w:rsidP="00BC4AE2">
      <w:pPr>
        <w:jc w:val="both"/>
        <w:rPr>
          <w:rFonts w:asciiTheme="majorHAnsi" w:hAnsiTheme="majorHAnsi"/>
          <w:b/>
          <w:sz w:val="24"/>
          <w:szCs w:val="24"/>
        </w:rPr>
      </w:pPr>
    </w:p>
    <w:p w14:paraId="2C447712" w14:textId="5D9D3BAC" w:rsidR="00E52946" w:rsidRPr="00D47BB9" w:rsidRDefault="00E52946" w:rsidP="00BC4AE2">
      <w:pPr>
        <w:jc w:val="both"/>
        <w:rPr>
          <w:rFonts w:asciiTheme="majorHAnsi" w:hAnsiTheme="majorHAnsi"/>
          <w:b/>
          <w:sz w:val="24"/>
          <w:szCs w:val="24"/>
        </w:rPr>
      </w:pPr>
      <w:r w:rsidRPr="00D47BB9">
        <w:rPr>
          <w:rFonts w:asciiTheme="majorHAnsi" w:hAnsiTheme="majorHAnsi"/>
          <w:b/>
          <w:sz w:val="24"/>
          <w:szCs w:val="24"/>
        </w:rPr>
        <w:t>INDIRIZZO_____________________________________________________________________</w:t>
      </w:r>
    </w:p>
    <w:p w14:paraId="5012605D" w14:textId="77777777" w:rsidR="00E52946" w:rsidRPr="00D47BB9" w:rsidRDefault="00E52946" w:rsidP="00BC4AE2">
      <w:pPr>
        <w:jc w:val="both"/>
        <w:rPr>
          <w:rFonts w:asciiTheme="majorHAnsi" w:hAnsiTheme="majorHAnsi"/>
          <w:b/>
          <w:sz w:val="24"/>
          <w:szCs w:val="24"/>
        </w:rPr>
      </w:pPr>
    </w:p>
    <w:p w14:paraId="6C07BE74" w14:textId="640FCDF0" w:rsidR="00E52946" w:rsidRPr="00D47BB9" w:rsidRDefault="00E52946" w:rsidP="00BC4AE2">
      <w:pPr>
        <w:jc w:val="both"/>
        <w:rPr>
          <w:rFonts w:asciiTheme="majorHAnsi" w:hAnsiTheme="majorHAnsi"/>
          <w:b/>
          <w:sz w:val="24"/>
          <w:szCs w:val="24"/>
        </w:rPr>
      </w:pPr>
      <w:r w:rsidRPr="00D47BB9">
        <w:rPr>
          <w:rFonts w:asciiTheme="majorHAnsi" w:hAnsiTheme="majorHAnsi"/>
          <w:b/>
          <w:sz w:val="24"/>
          <w:szCs w:val="24"/>
        </w:rPr>
        <w:t>CAP/CITTA’/PROVINCIA__________________________________________________________</w:t>
      </w:r>
      <w:r w:rsidR="00BC4AE2">
        <w:rPr>
          <w:rFonts w:asciiTheme="majorHAnsi" w:hAnsiTheme="majorHAnsi"/>
          <w:b/>
          <w:sz w:val="24"/>
          <w:szCs w:val="24"/>
        </w:rPr>
        <w:t>_</w:t>
      </w:r>
    </w:p>
    <w:p w14:paraId="3EEAD91B" w14:textId="77777777" w:rsidR="00E52946" w:rsidRPr="00D47BB9" w:rsidRDefault="00E52946" w:rsidP="00BC4AE2">
      <w:pPr>
        <w:jc w:val="both"/>
        <w:rPr>
          <w:rFonts w:asciiTheme="majorHAnsi" w:hAnsiTheme="majorHAnsi"/>
          <w:b/>
          <w:sz w:val="24"/>
          <w:szCs w:val="24"/>
        </w:rPr>
      </w:pPr>
    </w:p>
    <w:p w14:paraId="5297A418" w14:textId="66CFEA2B" w:rsidR="00E52946" w:rsidRPr="00D47BB9" w:rsidRDefault="00E52946" w:rsidP="00BC4AE2">
      <w:pPr>
        <w:jc w:val="both"/>
        <w:rPr>
          <w:rFonts w:asciiTheme="majorHAnsi" w:hAnsiTheme="majorHAnsi"/>
          <w:b/>
          <w:sz w:val="24"/>
          <w:szCs w:val="24"/>
        </w:rPr>
      </w:pPr>
      <w:r w:rsidRPr="00D47BB9">
        <w:rPr>
          <w:rFonts w:asciiTheme="majorHAnsi" w:hAnsiTheme="majorHAnsi"/>
          <w:b/>
          <w:sz w:val="24"/>
          <w:szCs w:val="24"/>
        </w:rPr>
        <w:t>TEL/CELL_______________________________________________________________________</w:t>
      </w:r>
    </w:p>
    <w:p w14:paraId="0CFA0D4B" w14:textId="77777777" w:rsidR="00E52946" w:rsidRPr="00D47BB9" w:rsidRDefault="00E52946" w:rsidP="00BC4AE2">
      <w:pPr>
        <w:jc w:val="both"/>
        <w:rPr>
          <w:rFonts w:asciiTheme="majorHAnsi" w:hAnsiTheme="majorHAnsi"/>
          <w:b/>
          <w:sz w:val="24"/>
          <w:szCs w:val="24"/>
        </w:rPr>
      </w:pPr>
    </w:p>
    <w:p w14:paraId="6FDCAED0" w14:textId="22A60FCC" w:rsidR="00E52946" w:rsidRDefault="00E52946" w:rsidP="00BC4AE2">
      <w:pPr>
        <w:jc w:val="both"/>
        <w:rPr>
          <w:rFonts w:asciiTheme="majorHAnsi" w:hAnsiTheme="majorHAnsi"/>
          <w:b/>
          <w:sz w:val="24"/>
          <w:szCs w:val="24"/>
        </w:rPr>
      </w:pPr>
      <w:r w:rsidRPr="00D47BB9">
        <w:rPr>
          <w:rFonts w:asciiTheme="majorHAnsi" w:hAnsiTheme="majorHAnsi"/>
          <w:b/>
          <w:sz w:val="24"/>
          <w:szCs w:val="24"/>
        </w:rPr>
        <w:t>EMAIL_________________________________________________________________________</w:t>
      </w:r>
    </w:p>
    <w:p w14:paraId="37860218" w14:textId="77777777" w:rsidR="00BC4AE2" w:rsidRDefault="00BC4AE2" w:rsidP="00BC4AE2">
      <w:pPr>
        <w:jc w:val="both"/>
        <w:rPr>
          <w:rFonts w:asciiTheme="majorHAnsi" w:hAnsiTheme="majorHAnsi"/>
          <w:b/>
          <w:sz w:val="24"/>
          <w:szCs w:val="24"/>
        </w:rPr>
      </w:pPr>
    </w:p>
    <w:p w14:paraId="5A3922E9" w14:textId="57063D7F" w:rsidR="00BC4AE2" w:rsidRPr="00D47BB9" w:rsidRDefault="00BC4AE2" w:rsidP="00BC4AE2">
      <w:pPr>
        <w:jc w:val="both"/>
        <w:rPr>
          <w:rFonts w:asciiTheme="majorHAnsi" w:hAnsiTheme="majorHAnsi"/>
          <w:b/>
          <w:sz w:val="24"/>
          <w:szCs w:val="24"/>
        </w:rPr>
      </w:pPr>
      <w:r>
        <w:rPr>
          <w:rFonts w:asciiTheme="majorHAnsi" w:hAnsiTheme="majorHAnsi"/>
          <w:b/>
          <w:sz w:val="24"/>
          <w:szCs w:val="24"/>
        </w:rPr>
        <w:t xml:space="preserve">DATA DONAZIONE </w:t>
      </w:r>
      <w:r w:rsidRPr="00D47BB9">
        <w:rPr>
          <w:rFonts w:asciiTheme="majorHAnsi" w:hAnsiTheme="majorHAnsi"/>
          <w:b/>
          <w:sz w:val="24"/>
          <w:szCs w:val="24"/>
        </w:rPr>
        <w:t>_______________________________________________________________</w:t>
      </w:r>
    </w:p>
    <w:p w14:paraId="5CFD1EEF" w14:textId="77777777" w:rsidR="00BC4AE2" w:rsidRPr="00D47BB9" w:rsidRDefault="00BC4AE2" w:rsidP="00BC4AE2">
      <w:pPr>
        <w:jc w:val="both"/>
        <w:rPr>
          <w:rFonts w:asciiTheme="majorHAnsi" w:hAnsiTheme="majorHAnsi"/>
          <w:b/>
          <w:sz w:val="24"/>
          <w:szCs w:val="24"/>
        </w:rPr>
      </w:pPr>
    </w:p>
    <w:p w14:paraId="783D8393" w14:textId="16806743" w:rsidR="00BC4AE2" w:rsidRDefault="00BC4AE2" w:rsidP="00BC4AE2">
      <w:pPr>
        <w:jc w:val="both"/>
        <w:rPr>
          <w:rFonts w:asciiTheme="majorHAnsi" w:hAnsiTheme="majorHAnsi"/>
          <w:b/>
          <w:sz w:val="24"/>
          <w:szCs w:val="24"/>
        </w:rPr>
      </w:pPr>
      <w:r>
        <w:rPr>
          <w:rFonts w:asciiTheme="majorHAnsi" w:hAnsiTheme="majorHAnsi"/>
          <w:b/>
          <w:sz w:val="24"/>
          <w:szCs w:val="24"/>
        </w:rPr>
        <w:t xml:space="preserve">IMPORTO DONATO </w:t>
      </w:r>
      <w:r w:rsidRPr="00D47BB9">
        <w:rPr>
          <w:rFonts w:asciiTheme="majorHAnsi" w:hAnsiTheme="majorHAnsi"/>
          <w:b/>
          <w:sz w:val="24"/>
          <w:szCs w:val="24"/>
        </w:rPr>
        <w:t>______________________________________________________________</w:t>
      </w:r>
    </w:p>
    <w:p w14:paraId="5883B8B3" w14:textId="77777777" w:rsidR="00BC4AE2" w:rsidRDefault="00BC4AE2" w:rsidP="00BC4AE2">
      <w:pPr>
        <w:jc w:val="both"/>
        <w:rPr>
          <w:rFonts w:asciiTheme="majorHAnsi" w:hAnsiTheme="majorHAnsi"/>
          <w:b/>
          <w:sz w:val="24"/>
          <w:szCs w:val="24"/>
        </w:rPr>
      </w:pPr>
    </w:p>
    <w:p w14:paraId="5FFE8872" w14:textId="5EB21FD0" w:rsidR="00BC4AE2" w:rsidRPr="00261238" w:rsidRDefault="00BC4AE2" w:rsidP="00261238">
      <w:pPr>
        <w:jc w:val="both"/>
        <w:rPr>
          <w:rFonts w:asciiTheme="majorHAnsi" w:hAnsiTheme="majorHAnsi"/>
          <w:b/>
          <w:sz w:val="24"/>
          <w:szCs w:val="24"/>
        </w:rPr>
      </w:pPr>
      <w:r>
        <w:rPr>
          <w:rFonts w:asciiTheme="majorHAnsi" w:hAnsiTheme="majorHAnsi"/>
          <w:b/>
          <w:sz w:val="24"/>
          <w:szCs w:val="24"/>
        </w:rPr>
        <w:t xml:space="preserve">PROGETTO/FONDO </w:t>
      </w:r>
      <w:r w:rsidRPr="00D47BB9">
        <w:rPr>
          <w:rFonts w:asciiTheme="majorHAnsi" w:hAnsiTheme="majorHAnsi"/>
          <w:b/>
          <w:sz w:val="24"/>
          <w:szCs w:val="24"/>
        </w:rPr>
        <w:t>______________________________________________________________</w:t>
      </w:r>
    </w:p>
    <w:p w14:paraId="46AA64FE" w14:textId="77777777" w:rsidR="00E52946" w:rsidRDefault="00E52946" w:rsidP="00E52946">
      <w:pPr>
        <w:spacing w:after="0" w:line="240" w:lineRule="auto"/>
        <w:rPr>
          <w:rFonts w:asciiTheme="majorHAnsi" w:eastAsia="Batang" w:hAnsiTheme="majorHAnsi" w:cs="Garamond"/>
          <w:b/>
          <w:bCs/>
          <w:color w:val="000000"/>
          <w:sz w:val="24"/>
          <w:szCs w:val="24"/>
          <w:lang w:eastAsia="ko-KR"/>
        </w:rPr>
      </w:pPr>
    </w:p>
    <w:p w14:paraId="11F13E7E" w14:textId="77777777" w:rsidR="00FA6702" w:rsidRDefault="00FA6702" w:rsidP="00FA6702">
      <w:pPr>
        <w:pStyle w:val="Nessunaspaziatura"/>
        <w:jc w:val="center"/>
        <w:rPr>
          <w:b/>
          <w:sz w:val="20"/>
          <w:szCs w:val="20"/>
        </w:rPr>
      </w:pPr>
      <w:r>
        <w:rPr>
          <w:b/>
          <w:sz w:val="20"/>
          <w:szCs w:val="20"/>
        </w:rPr>
        <w:t xml:space="preserve">INFORMATIVA PRIVACY AI SENSI DELL’ART. 13 DEL REGOLAMENTO UE 2016/679 </w:t>
      </w:r>
    </w:p>
    <w:p w14:paraId="6EF70F8F" w14:textId="77777777" w:rsidR="00FA6702" w:rsidRPr="0049622D" w:rsidRDefault="00FA6702" w:rsidP="00FA6702">
      <w:pPr>
        <w:pStyle w:val="Nessunaspaziatura"/>
        <w:jc w:val="center"/>
        <w:rPr>
          <w:rFonts w:cstheme="minorHAnsi"/>
          <w:sz w:val="18"/>
          <w:szCs w:val="18"/>
        </w:rPr>
      </w:pPr>
      <w:r>
        <w:rPr>
          <w:rFonts w:cstheme="minorHAnsi"/>
          <w:sz w:val="18"/>
          <w:szCs w:val="18"/>
        </w:rPr>
        <w:t>Per i donatori</w:t>
      </w:r>
    </w:p>
    <w:p w14:paraId="171CCC19" w14:textId="77777777" w:rsidR="00FA6702" w:rsidRPr="006977F1" w:rsidRDefault="00FA6702" w:rsidP="00FA6702">
      <w:pPr>
        <w:pStyle w:val="TableParagraph"/>
        <w:tabs>
          <w:tab w:val="left" w:pos="3315"/>
        </w:tabs>
        <w:ind w:left="0"/>
        <w:rPr>
          <w:rFonts w:asciiTheme="minorHAnsi" w:hAnsiTheme="minorHAnsi" w:cstheme="minorHAnsi"/>
          <w:b/>
          <w:sz w:val="18"/>
          <w:szCs w:val="18"/>
        </w:rPr>
      </w:pPr>
    </w:p>
    <w:p w14:paraId="46CEAB55" w14:textId="77777777" w:rsidR="00FA6702" w:rsidRPr="006977F1" w:rsidRDefault="00FA6702" w:rsidP="00FA6702">
      <w:pPr>
        <w:jc w:val="both"/>
        <w:rPr>
          <w:rFonts w:cstheme="minorHAnsi"/>
          <w:sz w:val="18"/>
          <w:szCs w:val="18"/>
        </w:rPr>
      </w:pPr>
      <w:r w:rsidRPr="006977F1">
        <w:rPr>
          <w:rFonts w:cstheme="minorHAnsi"/>
          <w:sz w:val="18"/>
          <w:szCs w:val="18"/>
        </w:rPr>
        <w:t>Per noi la protezione dei dati è un argomento molto serio per cui desideriamo informarLa in merito alla modalità con la quale i dati vengono trattati e ai diritti che Lei può esercitare ai sensi delle attinenti normative sulla protezione dei dati, Regolamento UE 2016/679 (di seguito anche: “GDPR”).</w:t>
      </w:r>
    </w:p>
    <w:p w14:paraId="018FA3F7" w14:textId="77777777" w:rsidR="00FA6702" w:rsidRPr="003411C3" w:rsidRDefault="00FA6702" w:rsidP="00FA6702">
      <w:pPr>
        <w:pStyle w:val="Paragrafoelenco"/>
        <w:numPr>
          <w:ilvl w:val="0"/>
          <w:numId w:val="3"/>
        </w:numPr>
        <w:rPr>
          <w:b/>
          <w:sz w:val="18"/>
          <w:szCs w:val="18"/>
        </w:rPr>
      </w:pPr>
      <w:r w:rsidRPr="003411C3">
        <w:rPr>
          <w:b/>
          <w:sz w:val="18"/>
          <w:szCs w:val="18"/>
        </w:rPr>
        <w:t xml:space="preserve">Titolare del trattamento </w:t>
      </w:r>
    </w:p>
    <w:tbl>
      <w:tblPr>
        <w:tblStyle w:val="Grigliatabella"/>
        <w:tblW w:w="8429"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36"/>
        <w:gridCol w:w="2693"/>
      </w:tblGrid>
      <w:tr w:rsidR="00FA6702" w:rsidRPr="005A2895" w14:paraId="2E169AA3" w14:textId="77777777" w:rsidTr="00A030CC">
        <w:trPr>
          <w:trHeight w:val="1202"/>
        </w:trPr>
        <w:tc>
          <w:tcPr>
            <w:tcW w:w="5736" w:type="dxa"/>
          </w:tcPr>
          <w:p w14:paraId="7E91E42A" w14:textId="77777777" w:rsidR="00FA6702" w:rsidRDefault="00FA6702" w:rsidP="00A030CC">
            <w:pPr>
              <w:pStyle w:val="Paragrafoelenco"/>
              <w:ind w:left="-42"/>
              <w:jc w:val="both"/>
              <w:rPr>
                <w:i/>
                <w:sz w:val="18"/>
                <w:szCs w:val="18"/>
              </w:rPr>
            </w:pPr>
          </w:p>
          <w:p w14:paraId="3DEB0A42" w14:textId="77777777" w:rsidR="00FA6702" w:rsidRDefault="00FA6702" w:rsidP="00A030CC">
            <w:pPr>
              <w:ind w:left="-42"/>
              <w:jc w:val="both"/>
              <w:rPr>
                <w:b/>
                <w:sz w:val="18"/>
                <w:szCs w:val="18"/>
              </w:rPr>
            </w:pPr>
            <w:r>
              <w:rPr>
                <w:b/>
                <w:sz w:val="18"/>
                <w:szCs w:val="18"/>
              </w:rPr>
              <w:t xml:space="preserve">Fondazione di Comunità Milano </w:t>
            </w:r>
          </w:p>
          <w:p w14:paraId="7CF553AC" w14:textId="77777777" w:rsidR="00FA6702" w:rsidRPr="00037E81" w:rsidRDefault="00FA6702" w:rsidP="00A030CC">
            <w:pPr>
              <w:ind w:left="-42"/>
              <w:jc w:val="both"/>
              <w:rPr>
                <w:rFonts w:cstheme="minorHAnsi"/>
                <w:b/>
                <w:sz w:val="18"/>
                <w:szCs w:val="18"/>
              </w:rPr>
            </w:pPr>
            <w:r w:rsidRPr="00037E81">
              <w:rPr>
                <w:b/>
                <w:sz w:val="18"/>
                <w:szCs w:val="18"/>
              </w:rPr>
              <w:t>Città, Sud Ovest, Sud Est</w:t>
            </w:r>
            <w:r>
              <w:rPr>
                <w:b/>
                <w:sz w:val="18"/>
                <w:szCs w:val="18"/>
              </w:rPr>
              <w:t xml:space="preserve"> e Adda </w:t>
            </w:r>
            <w:r w:rsidRPr="00037E81">
              <w:rPr>
                <w:b/>
                <w:sz w:val="18"/>
                <w:szCs w:val="18"/>
              </w:rPr>
              <w:t>Martesana</w:t>
            </w:r>
            <w:r>
              <w:rPr>
                <w:b/>
                <w:sz w:val="18"/>
                <w:szCs w:val="18"/>
              </w:rPr>
              <w:t xml:space="preserve"> Onlus</w:t>
            </w:r>
          </w:p>
          <w:p w14:paraId="6A97FB8C" w14:textId="77777777" w:rsidR="00FA6702" w:rsidRPr="00037E81" w:rsidRDefault="00FA6702" w:rsidP="00A030CC">
            <w:pPr>
              <w:ind w:left="-42"/>
              <w:rPr>
                <w:sz w:val="18"/>
                <w:szCs w:val="18"/>
              </w:rPr>
            </w:pPr>
            <w:r w:rsidRPr="00037E81">
              <w:rPr>
                <w:sz w:val="18"/>
                <w:szCs w:val="18"/>
              </w:rPr>
              <w:t xml:space="preserve">Sede legale: </w:t>
            </w:r>
            <w:r>
              <w:rPr>
                <w:sz w:val="18"/>
                <w:szCs w:val="18"/>
              </w:rPr>
              <w:t xml:space="preserve">Via Daniele Manin, 23 – </w:t>
            </w:r>
            <w:proofErr w:type="gramStart"/>
            <w:r>
              <w:rPr>
                <w:sz w:val="18"/>
                <w:szCs w:val="18"/>
              </w:rPr>
              <w:t xml:space="preserve">20121 </w:t>
            </w:r>
            <w:r w:rsidRPr="00037E81">
              <w:rPr>
                <w:sz w:val="18"/>
                <w:szCs w:val="18"/>
              </w:rPr>
              <w:t xml:space="preserve"> Milano</w:t>
            </w:r>
            <w:proofErr w:type="gramEnd"/>
          </w:p>
          <w:p w14:paraId="639A12AF" w14:textId="77777777" w:rsidR="00FA6702" w:rsidRPr="00037E81" w:rsidRDefault="00FA6702" w:rsidP="00A030CC">
            <w:pPr>
              <w:ind w:left="-42"/>
              <w:jc w:val="both"/>
              <w:rPr>
                <w:sz w:val="18"/>
                <w:szCs w:val="18"/>
              </w:rPr>
            </w:pPr>
            <w:r w:rsidRPr="00037E81">
              <w:rPr>
                <w:sz w:val="18"/>
                <w:szCs w:val="18"/>
              </w:rPr>
              <w:t>N. di telefono: +(39) – 02 37902522</w:t>
            </w:r>
          </w:p>
          <w:p w14:paraId="28CBA1D6" w14:textId="77777777" w:rsidR="00FA6702" w:rsidRPr="00037E81" w:rsidRDefault="00FA6702" w:rsidP="00A030CC">
            <w:pPr>
              <w:ind w:left="-42"/>
              <w:jc w:val="both"/>
              <w:rPr>
                <w:sz w:val="18"/>
                <w:szCs w:val="18"/>
              </w:rPr>
            </w:pPr>
            <w:r w:rsidRPr="00037E81">
              <w:rPr>
                <w:sz w:val="18"/>
                <w:szCs w:val="18"/>
              </w:rPr>
              <w:t>Email</w:t>
            </w:r>
            <w:r>
              <w:rPr>
                <w:sz w:val="18"/>
                <w:szCs w:val="18"/>
              </w:rPr>
              <w:t>privacy@fcmilano.org</w:t>
            </w:r>
          </w:p>
          <w:p w14:paraId="270C558D" w14:textId="77777777" w:rsidR="00FA6702" w:rsidRPr="000215EB" w:rsidRDefault="00FA6702" w:rsidP="00A030CC">
            <w:pPr>
              <w:ind w:left="-42"/>
              <w:jc w:val="both"/>
              <w:rPr>
                <w:sz w:val="18"/>
                <w:szCs w:val="18"/>
              </w:rPr>
            </w:pPr>
          </w:p>
        </w:tc>
        <w:tc>
          <w:tcPr>
            <w:tcW w:w="2693" w:type="dxa"/>
          </w:tcPr>
          <w:p w14:paraId="1F3ACEA7" w14:textId="77777777" w:rsidR="00FA6702" w:rsidRPr="000215EB" w:rsidRDefault="00FA6702" w:rsidP="00A030CC">
            <w:pPr>
              <w:rPr>
                <w:i/>
                <w:strike/>
                <w:sz w:val="14"/>
                <w:szCs w:val="14"/>
                <w:highlight w:val="yellow"/>
              </w:rPr>
            </w:pPr>
          </w:p>
        </w:tc>
      </w:tr>
    </w:tbl>
    <w:p w14:paraId="34371B02" w14:textId="77777777" w:rsidR="00FA6702" w:rsidRPr="000C54EB" w:rsidRDefault="00FA6702" w:rsidP="00FA6702">
      <w:pPr>
        <w:pStyle w:val="Paragrafoelenco"/>
        <w:numPr>
          <w:ilvl w:val="0"/>
          <w:numId w:val="1"/>
        </w:numPr>
        <w:spacing w:after="0"/>
        <w:rPr>
          <w:rFonts w:cstheme="minorHAnsi"/>
          <w:b/>
          <w:sz w:val="18"/>
          <w:szCs w:val="18"/>
        </w:rPr>
      </w:pPr>
      <w:r w:rsidRPr="000C54EB">
        <w:rPr>
          <w:b/>
          <w:sz w:val="18"/>
          <w:szCs w:val="18"/>
        </w:rPr>
        <w:t>Le categorie di dati che vengono sottoposti a trattamento</w:t>
      </w:r>
    </w:p>
    <w:p w14:paraId="4113F39E" w14:textId="77777777" w:rsidR="00FA6702" w:rsidRPr="000C54EB" w:rsidRDefault="00FA6702" w:rsidP="00FA6702">
      <w:pPr>
        <w:pStyle w:val="TableParagraph"/>
        <w:spacing w:before="3" w:line="237" w:lineRule="auto"/>
        <w:ind w:left="360" w:right="174"/>
        <w:jc w:val="both"/>
        <w:rPr>
          <w:rFonts w:asciiTheme="minorHAnsi" w:hAnsiTheme="minorHAnsi" w:cstheme="minorHAnsi"/>
          <w:sz w:val="18"/>
          <w:szCs w:val="18"/>
        </w:rPr>
      </w:pPr>
      <w:r w:rsidRPr="000C54EB">
        <w:rPr>
          <w:rFonts w:asciiTheme="minorHAnsi" w:hAnsiTheme="minorHAnsi"/>
          <w:sz w:val="18"/>
          <w:szCs w:val="18"/>
        </w:rPr>
        <w:t>I dati trattati dal Titolare sono esclusivamente i “dati personali” (ex. Art. 4.1 del GDPR).</w:t>
      </w:r>
    </w:p>
    <w:p w14:paraId="3575D0B6" w14:textId="77777777" w:rsidR="00FA6702" w:rsidRPr="000C54EB" w:rsidRDefault="00FA6702" w:rsidP="00FA6702">
      <w:pPr>
        <w:pStyle w:val="TableParagraph"/>
        <w:ind w:left="360"/>
        <w:jc w:val="both"/>
        <w:rPr>
          <w:rFonts w:asciiTheme="minorHAnsi" w:hAnsiTheme="minorHAnsi" w:cstheme="minorHAnsi"/>
          <w:sz w:val="18"/>
          <w:szCs w:val="18"/>
        </w:rPr>
      </w:pPr>
      <w:r w:rsidRPr="000C54EB">
        <w:rPr>
          <w:rFonts w:asciiTheme="minorHAnsi" w:hAnsiTheme="minorHAnsi"/>
          <w:sz w:val="18"/>
          <w:szCs w:val="18"/>
        </w:rPr>
        <w:t>In particolare, le categorie di dati personali attinenti possono essere, a mero titolo esemplificativo ma certo non esaustivo:</w:t>
      </w:r>
    </w:p>
    <w:p w14:paraId="03D4A791" w14:textId="77777777" w:rsidR="00FA6702" w:rsidRPr="000C54EB" w:rsidRDefault="00FA6702" w:rsidP="00FA6702">
      <w:pPr>
        <w:pStyle w:val="TableParagraph"/>
        <w:numPr>
          <w:ilvl w:val="0"/>
          <w:numId w:val="6"/>
        </w:numPr>
        <w:tabs>
          <w:tab w:val="left" w:pos="822"/>
          <w:tab w:val="left" w:pos="823"/>
        </w:tabs>
        <w:ind w:right="319"/>
        <w:jc w:val="both"/>
        <w:rPr>
          <w:rFonts w:asciiTheme="minorHAnsi" w:hAnsiTheme="minorHAnsi" w:cstheme="minorHAnsi"/>
          <w:sz w:val="18"/>
          <w:szCs w:val="18"/>
        </w:rPr>
      </w:pPr>
      <w:r w:rsidRPr="000C54EB">
        <w:rPr>
          <w:rFonts w:asciiTheme="minorHAnsi" w:hAnsiTheme="minorHAnsi"/>
          <w:sz w:val="18"/>
          <w:szCs w:val="18"/>
        </w:rPr>
        <w:t xml:space="preserve">Dati </w:t>
      </w:r>
      <w:r w:rsidRPr="000C54EB">
        <w:rPr>
          <w:rFonts w:asciiTheme="minorHAnsi" w:hAnsiTheme="minorHAnsi"/>
          <w:color w:val="000000" w:themeColor="text1"/>
          <w:sz w:val="18"/>
          <w:szCs w:val="18"/>
        </w:rPr>
        <w:t>anagrafici e identificativi (nome</w:t>
      </w:r>
      <w:r>
        <w:rPr>
          <w:rFonts w:asciiTheme="minorHAnsi" w:hAnsiTheme="minorHAnsi"/>
          <w:color w:val="000000" w:themeColor="text1"/>
          <w:sz w:val="18"/>
          <w:szCs w:val="18"/>
        </w:rPr>
        <w:t xml:space="preserve"> e cognome</w:t>
      </w:r>
      <w:r w:rsidRPr="000C54EB">
        <w:rPr>
          <w:rFonts w:asciiTheme="minorHAnsi" w:hAnsiTheme="minorHAnsi"/>
          <w:sz w:val="18"/>
          <w:szCs w:val="18"/>
        </w:rPr>
        <w:t xml:space="preserve">, data di nascita, luogo di nascita, nazionalità, </w:t>
      </w:r>
      <w:r>
        <w:rPr>
          <w:rFonts w:asciiTheme="minorHAnsi" w:hAnsiTheme="minorHAnsi"/>
          <w:sz w:val="18"/>
          <w:szCs w:val="18"/>
        </w:rPr>
        <w:t>codice fiscale, Partita Iva</w:t>
      </w:r>
      <w:r w:rsidRPr="000C54EB">
        <w:rPr>
          <w:rFonts w:asciiTheme="minorHAnsi" w:hAnsiTheme="minorHAnsi"/>
          <w:sz w:val="18"/>
          <w:szCs w:val="18"/>
        </w:rPr>
        <w:t>, ecc.)</w:t>
      </w:r>
      <w:r>
        <w:rPr>
          <w:rFonts w:asciiTheme="minorHAnsi" w:hAnsiTheme="minorHAnsi"/>
          <w:sz w:val="18"/>
          <w:szCs w:val="18"/>
        </w:rPr>
        <w:t>;</w:t>
      </w:r>
    </w:p>
    <w:p w14:paraId="102D2A2A" w14:textId="77777777" w:rsidR="00FA6702" w:rsidRPr="00DB58BD" w:rsidRDefault="00FA6702" w:rsidP="00FA6702">
      <w:pPr>
        <w:pStyle w:val="TableParagraph"/>
        <w:numPr>
          <w:ilvl w:val="0"/>
          <w:numId w:val="6"/>
        </w:numPr>
        <w:tabs>
          <w:tab w:val="left" w:pos="822"/>
          <w:tab w:val="left" w:pos="823"/>
        </w:tabs>
        <w:ind w:right="319"/>
        <w:jc w:val="both"/>
        <w:rPr>
          <w:rFonts w:asciiTheme="minorHAnsi" w:hAnsiTheme="minorHAnsi" w:cstheme="minorHAnsi"/>
          <w:sz w:val="18"/>
          <w:szCs w:val="18"/>
        </w:rPr>
      </w:pPr>
      <w:r w:rsidRPr="000C54EB">
        <w:rPr>
          <w:rFonts w:asciiTheme="minorHAnsi" w:hAnsiTheme="minorHAnsi"/>
          <w:sz w:val="18"/>
          <w:szCs w:val="18"/>
        </w:rPr>
        <w:t xml:space="preserve">Dati di contatto (indirizzo, </w:t>
      </w:r>
      <w:r>
        <w:rPr>
          <w:rFonts w:asciiTheme="minorHAnsi" w:hAnsiTheme="minorHAnsi"/>
          <w:sz w:val="18"/>
          <w:szCs w:val="18"/>
        </w:rPr>
        <w:t>indirizzo e-mail</w:t>
      </w:r>
      <w:r w:rsidRPr="00DB58BD">
        <w:rPr>
          <w:rFonts w:asciiTheme="minorHAnsi" w:hAnsiTheme="minorHAnsi"/>
          <w:sz w:val="18"/>
          <w:szCs w:val="18"/>
        </w:rPr>
        <w:t>, numero di telefono e dati similari);</w:t>
      </w:r>
    </w:p>
    <w:p w14:paraId="2FB7417C" w14:textId="77777777" w:rsidR="00FA6702" w:rsidRPr="000215EB" w:rsidRDefault="00FA6702" w:rsidP="00FA6702">
      <w:pPr>
        <w:pStyle w:val="TableParagraph"/>
        <w:numPr>
          <w:ilvl w:val="0"/>
          <w:numId w:val="6"/>
        </w:numPr>
        <w:tabs>
          <w:tab w:val="left" w:pos="822"/>
          <w:tab w:val="left" w:pos="823"/>
        </w:tabs>
        <w:ind w:right="319"/>
        <w:jc w:val="both"/>
        <w:rPr>
          <w:rFonts w:asciiTheme="minorHAnsi" w:hAnsiTheme="minorHAnsi" w:cstheme="minorHAnsi"/>
          <w:sz w:val="18"/>
          <w:szCs w:val="18"/>
        </w:rPr>
      </w:pPr>
      <w:r w:rsidRPr="00DB58BD">
        <w:rPr>
          <w:rFonts w:asciiTheme="minorHAnsi" w:hAnsiTheme="minorHAnsi" w:cstheme="minorHAnsi"/>
          <w:sz w:val="18"/>
          <w:szCs w:val="18"/>
        </w:rPr>
        <w:t>Dati necessari alla gestione dei processi amministrativi, contabili, fiscali</w:t>
      </w:r>
      <w:r>
        <w:rPr>
          <w:rFonts w:asciiTheme="minorHAnsi" w:hAnsiTheme="minorHAnsi" w:cstheme="minorHAnsi"/>
          <w:sz w:val="18"/>
          <w:szCs w:val="18"/>
        </w:rPr>
        <w:t xml:space="preserve"> e finanziari.</w:t>
      </w:r>
    </w:p>
    <w:p w14:paraId="2457FCAD" w14:textId="77777777" w:rsidR="00FA6702" w:rsidRPr="006977F1" w:rsidRDefault="00FA6702" w:rsidP="00FA6702">
      <w:pPr>
        <w:pStyle w:val="Paragrafoelenco"/>
        <w:spacing w:after="0"/>
        <w:ind w:left="360"/>
        <w:rPr>
          <w:rFonts w:cstheme="minorHAnsi"/>
          <w:b/>
          <w:sz w:val="18"/>
          <w:szCs w:val="18"/>
        </w:rPr>
      </w:pPr>
    </w:p>
    <w:p w14:paraId="5E854F63" w14:textId="77777777" w:rsidR="00FA6702" w:rsidRPr="00F30590" w:rsidRDefault="00FA6702" w:rsidP="00FA6702">
      <w:pPr>
        <w:pStyle w:val="Paragrafoelenco"/>
        <w:widowControl w:val="0"/>
        <w:numPr>
          <w:ilvl w:val="0"/>
          <w:numId w:val="1"/>
        </w:numPr>
        <w:autoSpaceDE w:val="0"/>
        <w:autoSpaceDN w:val="0"/>
        <w:spacing w:after="0" w:line="240" w:lineRule="auto"/>
        <w:ind w:right="195"/>
        <w:contextualSpacing w:val="0"/>
        <w:jc w:val="both"/>
        <w:rPr>
          <w:rFonts w:eastAsia="Arial" w:cstheme="minorHAnsi"/>
          <w:b/>
          <w:vanish/>
          <w:sz w:val="18"/>
          <w:szCs w:val="18"/>
        </w:rPr>
      </w:pPr>
      <w:r w:rsidRPr="006977F1">
        <w:rPr>
          <w:rFonts w:cstheme="minorHAnsi"/>
          <w:b/>
          <w:sz w:val="18"/>
          <w:szCs w:val="18"/>
        </w:rPr>
        <w:t>Finalità e basi legali del</w:t>
      </w:r>
      <w:r>
        <w:rPr>
          <w:rFonts w:cstheme="minorHAnsi"/>
          <w:b/>
          <w:sz w:val="18"/>
          <w:szCs w:val="18"/>
        </w:rPr>
        <w:t xml:space="preserve"> trattamento dei dati personali</w:t>
      </w:r>
      <w:r w:rsidRPr="006977F1">
        <w:rPr>
          <w:rFonts w:cstheme="minorHAnsi"/>
          <w:sz w:val="18"/>
          <w:szCs w:val="18"/>
        </w:rPr>
        <w:t xml:space="preserve"> </w:t>
      </w:r>
    </w:p>
    <w:p w14:paraId="3B43814D" w14:textId="77777777" w:rsidR="00FA6702" w:rsidRPr="000215EB" w:rsidRDefault="00FA6702" w:rsidP="00FA6702">
      <w:pPr>
        <w:pStyle w:val="TableParagraph"/>
        <w:numPr>
          <w:ilvl w:val="1"/>
          <w:numId w:val="1"/>
        </w:numPr>
        <w:ind w:right="195"/>
        <w:jc w:val="both"/>
        <w:rPr>
          <w:rFonts w:asciiTheme="minorHAnsi" w:hAnsiTheme="minorHAnsi" w:cstheme="minorHAnsi"/>
          <w:sz w:val="18"/>
          <w:szCs w:val="18"/>
        </w:rPr>
      </w:pPr>
    </w:p>
    <w:p w14:paraId="27C435E0" w14:textId="77777777" w:rsidR="00FA6702" w:rsidRPr="000215EB" w:rsidRDefault="00FA6702" w:rsidP="00FA6702">
      <w:pPr>
        <w:pStyle w:val="Paragrafoelenco"/>
        <w:widowControl w:val="0"/>
        <w:numPr>
          <w:ilvl w:val="0"/>
          <w:numId w:val="9"/>
        </w:numPr>
        <w:autoSpaceDE w:val="0"/>
        <w:autoSpaceDN w:val="0"/>
        <w:spacing w:after="0" w:line="240" w:lineRule="auto"/>
        <w:ind w:right="195"/>
        <w:contextualSpacing w:val="0"/>
        <w:jc w:val="both"/>
        <w:rPr>
          <w:rFonts w:eastAsia="Arial" w:cstheme="minorHAnsi"/>
          <w:b/>
          <w:vanish/>
          <w:sz w:val="18"/>
          <w:szCs w:val="18"/>
        </w:rPr>
      </w:pPr>
    </w:p>
    <w:p w14:paraId="2D53901E" w14:textId="77777777" w:rsidR="00FA6702" w:rsidRPr="000215EB" w:rsidRDefault="00FA6702" w:rsidP="00FA6702">
      <w:pPr>
        <w:pStyle w:val="Paragrafoelenco"/>
        <w:widowControl w:val="0"/>
        <w:numPr>
          <w:ilvl w:val="0"/>
          <w:numId w:val="9"/>
        </w:numPr>
        <w:autoSpaceDE w:val="0"/>
        <w:autoSpaceDN w:val="0"/>
        <w:spacing w:after="0" w:line="240" w:lineRule="auto"/>
        <w:ind w:right="195"/>
        <w:contextualSpacing w:val="0"/>
        <w:jc w:val="both"/>
        <w:rPr>
          <w:rFonts w:eastAsia="Arial" w:cstheme="minorHAnsi"/>
          <w:b/>
          <w:vanish/>
          <w:sz w:val="18"/>
          <w:szCs w:val="18"/>
        </w:rPr>
      </w:pPr>
    </w:p>
    <w:p w14:paraId="79CC9C25" w14:textId="77777777" w:rsidR="00FA6702" w:rsidRPr="00742048" w:rsidRDefault="00FA6702" w:rsidP="00FA6702">
      <w:pPr>
        <w:pStyle w:val="TableParagraph"/>
        <w:numPr>
          <w:ilvl w:val="1"/>
          <w:numId w:val="9"/>
        </w:numPr>
        <w:ind w:right="195"/>
        <w:jc w:val="both"/>
        <w:rPr>
          <w:rFonts w:asciiTheme="minorHAnsi" w:hAnsiTheme="minorHAnsi" w:cstheme="minorHAnsi"/>
          <w:sz w:val="18"/>
          <w:szCs w:val="18"/>
        </w:rPr>
      </w:pPr>
      <w:r w:rsidRPr="006977F1">
        <w:rPr>
          <w:rFonts w:asciiTheme="minorHAnsi" w:hAnsiTheme="minorHAnsi" w:cstheme="minorHAnsi"/>
          <w:b/>
          <w:sz w:val="18"/>
          <w:szCs w:val="18"/>
        </w:rPr>
        <w:t>Finalità</w:t>
      </w:r>
      <w:r w:rsidRPr="00742048">
        <w:rPr>
          <w:rFonts w:asciiTheme="minorHAnsi" w:hAnsiTheme="minorHAnsi" w:cstheme="minorHAnsi"/>
          <w:b/>
          <w:color w:val="000000" w:themeColor="text1"/>
          <w:sz w:val="18"/>
          <w:szCs w:val="18"/>
        </w:rPr>
        <w:t xml:space="preserve"> volte all'adempimento di un obbligo </w:t>
      </w:r>
      <w:r w:rsidRPr="00742048">
        <w:rPr>
          <w:rFonts w:asciiTheme="minorHAnsi" w:hAnsiTheme="minorHAnsi" w:cstheme="minorHAnsi"/>
          <w:b/>
          <w:color w:val="000000"/>
          <w:sz w:val="18"/>
          <w:szCs w:val="18"/>
        </w:rPr>
        <w:t>legale (ex art. 6 paragrafo 1 (c) del GDPR)</w:t>
      </w:r>
    </w:p>
    <w:p w14:paraId="398F420F" w14:textId="77777777" w:rsidR="00FA6702" w:rsidRPr="007C099A" w:rsidRDefault="00FA6702" w:rsidP="00FA6702">
      <w:pPr>
        <w:pStyle w:val="TableParagraph"/>
        <w:numPr>
          <w:ilvl w:val="0"/>
          <w:numId w:val="8"/>
        </w:numPr>
        <w:ind w:left="709" w:right="94"/>
        <w:jc w:val="both"/>
        <w:rPr>
          <w:rFonts w:asciiTheme="minorHAnsi" w:hAnsiTheme="minorHAnsi" w:cstheme="minorHAnsi"/>
          <w:sz w:val="18"/>
          <w:szCs w:val="18"/>
        </w:rPr>
      </w:pPr>
      <w:r w:rsidRPr="00361094">
        <w:rPr>
          <w:rFonts w:asciiTheme="minorHAnsi" w:eastAsiaTheme="minorHAnsi" w:hAnsiTheme="minorHAnsi" w:cstheme="minorHAnsi"/>
          <w:sz w:val="18"/>
          <w:szCs w:val="18"/>
        </w:rPr>
        <w:t xml:space="preserve">adempimento di obblighi previsti da leggi, regolamenti, dalla normativa comunitaria, ovvero da disposizioni impartite da Autorità e da Organi di Vigilanza e Controllo in relazione o comunque connessi </w:t>
      </w:r>
      <w:r>
        <w:rPr>
          <w:rFonts w:asciiTheme="minorHAnsi" w:eastAsiaTheme="minorHAnsi" w:hAnsiTheme="minorHAnsi" w:cstheme="minorHAnsi"/>
          <w:sz w:val="18"/>
          <w:szCs w:val="18"/>
        </w:rPr>
        <w:t>alla donazione.</w:t>
      </w:r>
    </w:p>
    <w:p w14:paraId="47E614C9" w14:textId="77777777" w:rsidR="00FA6702" w:rsidRPr="00361094" w:rsidRDefault="00FA6702" w:rsidP="00FA6702">
      <w:pPr>
        <w:pStyle w:val="TableParagraph"/>
        <w:ind w:left="709" w:right="94"/>
        <w:jc w:val="both"/>
        <w:rPr>
          <w:rFonts w:asciiTheme="minorHAnsi" w:hAnsiTheme="minorHAnsi" w:cstheme="minorHAnsi"/>
          <w:sz w:val="18"/>
          <w:szCs w:val="18"/>
        </w:rPr>
      </w:pPr>
    </w:p>
    <w:p w14:paraId="60B84CF7" w14:textId="77777777" w:rsidR="00FA6702" w:rsidRPr="000215EB" w:rsidRDefault="00FA6702" w:rsidP="00FA6702">
      <w:pPr>
        <w:pStyle w:val="TableParagraph"/>
        <w:numPr>
          <w:ilvl w:val="1"/>
          <w:numId w:val="9"/>
        </w:numPr>
        <w:ind w:right="195"/>
        <w:jc w:val="both"/>
        <w:rPr>
          <w:rFonts w:asciiTheme="minorHAnsi" w:hAnsiTheme="minorHAnsi" w:cstheme="minorHAnsi"/>
          <w:b/>
          <w:sz w:val="18"/>
          <w:szCs w:val="18"/>
        </w:rPr>
      </w:pPr>
      <w:r w:rsidRPr="000215EB">
        <w:rPr>
          <w:rFonts w:asciiTheme="minorHAnsi" w:hAnsiTheme="minorHAnsi" w:cstheme="minorHAnsi"/>
          <w:b/>
          <w:sz w:val="18"/>
          <w:szCs w:val="18"/>
        </w:rPr>
        <w:t>Finalità nell'esecuzione di un contratto o di misure precontrattuali (ex articolo 6 (1b) del GDPR)</w:t>
      </w:r>
    </w:p>
    <w:p w14:paraId="196D99CB" w14:textId="77777777" w:rsidR="00FA6702" w:rsidRPr="000B2AA9" w:rsidRDefault="00FA6702" w:rsidP="00FA6702">
      <w:pPr>
        <w:pStyle w:val="TableParagraph"/>
        <w:ind w:left="709" w:right="94" w:hanging="360"/>
        <w:jc w:val="both"/>
        <w:rPr>
          <w:rFonts w:asciiTheme="minorHAnsi" w:hAnsiTheme="minorHAnsi" w:cstheme="minorHAnsi"/>
          <w:sz w:val="18"/>
          <w:szCs w:val="18"/>
        </w:rPr>
      </w:pPr>
      <w:r>
        <w:rPr>
          <w:rFonts w:asciiTheme="minorHAnsi" w:hAnsiTheme="minorHAnsi" w:cstheme="minorHAnsi"/>
          <w:sz w:val="18"/>
          <w:szCs w:val="18"/>
        </w:rPr>
        <w:t>Le finalità d</w:t>
      </w:r>
      <w:r w:rsidRPr="006977F1">
        <w:rPr>
          <w:rFonts w:asciiTheme="minorHAnsi" w:hAnsiTheme="minorHAnsi" w:cstheme="minorHAnsi"/>
          <w:sz w:val="18"/>
          <w:szCs w:val="18"/>
        </w:rPr>
        <w:t xml:space="preserve">ella specifica sezione sono: </w:t>
      </w:r>
    </w:p>
    <w:p w14:paraId="1CB1B01A" w14:textId="77777777" w:rsidR="00FA6702" w:rsidRPr="00D71197" w:rsidRDefault="00FA6702" w:rsidP="00FA6702">
      <w:pPr>
        <w:pStyle w:val="TableParagraph"/>
        <w:numPr>
          <w:ilvl w:val="0"/>
          <w:numId w:val="7"/>
        </w:numPr>
        <w:ind w:left="709" w:right="94"/>
        <w:jc w:val="both"/>
        <w:rPr>
          <w:rFonts w:asciiTheme="minorHAnsi" w:hAnsiTheme="minorHAnsi" w:cstheme="minorHAnsi"/>
          <w:sz w:val="18"/>
          <w:szCs w:val="18"/>
        </w:rPr>
      </w:pPr>
      <w:r w:rsidRPr="000B2AA9">
        <w:rPr>
          <w:rFonts w:asciiTheme="minorHAnsi" w:hAnsiTheme="minorHAnsi"/>
          <w:sz w:val="18"/>
          <w:szCs w:val="18"/>
        </w:rPr>
        <w:t>gestione dei processi amministrativi, contabili, fiscali e finanziari connessi</w:t>
      </w:r>
      <w:r>
        <w:rPr>
          <w:rFonts w:asciiTheme="minorHAnsi" w:hAnsiTheme="minorHAnsi"/>
          <w:sz w:val="18"/>
          <w:szCs w:val="18"/>
        </w:rPr>
        <w:t xml:space="preserve"> alla donazione.</w:t>
      </w:r>
    </w:p>
    <w:p w14:paraId="67BDA77D" w14:textId="77777777" w:rsidR="00FA6702" w:rsidRPr="000D43FF" w:rsidRDefault="00FA6702" w:rsidP="00FA6702">
      <w:pPr>
        <w:pStyle w:val="TableParagraph"/>
        <w:tabs>
          <w:tab w:val="left" w:pos="9182"/>
        </w:tabs>
        <w:ind w:left="0"/>
        <w:jc w:val="both"/>
        <w:rPr>
          <w:rFonts w:asciiTheme="minorHAnsi" w:hAnsiTheme="minorHAnsi"/>
          <w:sz w:val="18"/>
          <w:szCs w:val="18"/>
        </w:rPr>
      </w:pPr>
    </w:p>
    <w:p w14:paraId="71CF62A3" w14:textId="77777777" w:rsidR="00FA6702" w:rsidRPr="00A11D6B" w:rsidRDefault="00FA6702" w:rsidP="00FA6702">
      <w:pPr>
        <w:pStyle w:val="Paragrafoelenco"/>
        <w:widowControl w:val="0"/>
        <w:numPr>
          <w:ilvl w:val="0"/>
          <w:numId w:val="10"/>
        </w:numPr>
        <w:tabs>
          <w:tab w:val="left" w:pos="9182"/>
        </w:tabs>
        <w:autoSpaceDE w:val="0"/>
        <w:autoSpaceDN w:val="0"/>
        <w:spacing w:after="0" w:line="240" w:lineRule="auto"/>
        <w:contextualSpacing w:val="0"/>
        <w:jc w:val="both"/>
        <w:rPr>
          <w:rFonts w:eastAsia="Arial" w:cs="Arial"/>
          <w:b/>
          <w:vanish/>
          <w:sz w:val="18"/>
          <w:szCs w:val="18"/>
        </w:rPr>
      </w:pPr>
      <w:bookmarkStart w:id="1" w:name="_Hlk493022215"/>
    </w:p>
    <w:p w14:paraId="3C080D90" w14:textId="77777777" w:rsidR="00FA6702" w:rsidRPr="00A11D6B" w:rsidRDefault="00FA6702" w:rsidP="00FA6702">
      <w:pPr>
        <w:pStyle w:val="Paragrafoelenco"/>
        <w:widowControl w:val="0"/>
        <w:numPr>
          <w:ilvl w:val="1"/>
          <w:numId w:val="10"/>
        </w:numPr>
        <w:tabs>
          <w:tab w:val="left" w:pos="9182"/>
        </w:tabs>
        <w:autoSpaceDE w:val="0"/>
        <w:autoSpaceDN w:val="0"/>
        <w:spacing w:after="0" w:line="240" w:lineRule="auto"/>
        <w:contextualSpacing w:val="0"/>
        <w:jc w:val="both"/>
        <w:rPr>
          <w:rFonts w:eastAsia="Arial" w:cs="Arial"/>
          <w:b/>
          <w:vanish/>
          <w:sz w:val="18"/>
          <w:szCs w:val="18"/>
        </w:rPr>
      </w:pPr>
    </w:p>
    <w:p w14:paraId="1BFD1B04" w14:textId="77777777" w:rsidR="00FA6702" w:rsidRPr="00A11D6B" w:rsidRDefault="00FA6702" w:rsidP="00FA6702">
      <w:pPr>
        <w:pStyle w:val="Paragrafoelenco"/>
        <w:widowControl w:val="0"/>
        <w:numPr>
          <w:ilvl w:val="1"/>
          <w:numId w:val="10"/>
        </w:numPr>
        <w:tabs>
          <w:tab w:val="left" w:pos="9182"/>
        </w:tabs>
        <w:autoSpaceDE w:val="0"/>
        <w:autoSpaceDN w:val="0"/>
        <w:spacing w:after="0" w:line="240" w:lineRule="auto"/>
        <w:contextualSpacing w:val="0"/>
        <w:jc w:val="both"/>
        <w:rPr>
          <w:rFonts w:eastAsia="Arial" w:cs="Arial"/>
          <w:b/>
          <w:vanish/>
          <w:sz w:val="18"/>
          <w:szCs w:val="18"/>
        </w:rPr>
      </w:pPr>
    </w:p>
    <w:p w14:paraId="580229CA" w14:textId="77777777" w:rsidR="00FA6702" w:rsidRPr="00E71C7B" w:rsidRDefault="00FA6702" w:rsidP="00FA6702">
      <w:pPr>
        <w:pStyle w:val="TableParagraph"/>
        <w:numPr>
          <w:ilvl w:val="1"/>
          <w:numId w:val="10"/>
        </w:numPr>
        <w:tabs>
          <w:tab w:val="left" w:pos="9182"/>
        </w:tabs>
        <w:jc w:val="both"/>
        <w:rPr>
          <w:rFonts w:asciiTheme="minorHAnsi" w:hAnsiTheme="minorHAnsi" w:cstheme="minorHAnsi"/>
          <w:b/>
          <w:sz w:val="18"/>
          <w:szCs w:val="18"/>
        </w:rPr>
      </w:pPr>
      <w:r w:rsidRPr="00E71C7B">
        <w:rPr>
          <w:rFonts w:asciiTheme="minorHAnsi" w:hAnsiTheme="minorHAnsi"/>
          <w:b/>
          <w:sz w:val="18"/>
          <w:szCs w:val="18"/>
        </w:rPr>
        <w:t xml:space="preserve">Finalità </w:t>
      </w:r>
      <w:bookmarkStart w:id="2" w:name="_Hlk497593715"/>
      <w:r w:rsidRPr="00E71C7B">
        <w:rPr>
          <w:rFonts w:asciiTheme="minorHAnsi" w:hAnsiTheme="minorHAnsi"/>
          <w:b/>
          <w:sz w:val="18"/>
          <w:szCs w:val="18"/>
        </w:rPr>
        <w:t xml:space="preserve">ai sensi del perseguimento di un legittimo interesse </w:t>
      </w:r>
      <w:bookmarkEnd w:id="2"/>
      <w:r w:rsidRPr="00E71C7B">
        <w:rPr>
          <w:rFonts w:asciiTheme="minorHAnsi" w:hAnsiTheme="minorHAnsi"/>
          <w:b/>
          <w:sz w:val="18"/>
          <w:szCs w:val="18"/>
        </w:rPr>
        <w:t>(ex art. 6 (1f) del GDPR]</w:t>
      </w:r>
    </w:p>
    <w:p w14:paraId="660A1335" w14:textId="77777777" w:rsidR="00FA6702" w:rsidRDefault="00FA6702" w:rsidP="00FA6702">
      <w:pPr>
        <w:pStyle w:val="TableParagraph"/>
        <w:tabs>
          <w:tab w:val="left" w:pos="9182"/>
        </w:tabs>
        <w:ind w:left="360"/>
        <w:jc w:val="both"/>
        <w:rPr>
          <w:rFonts w:asciiTheme="minorHAnsi" w:hAnsiTheme="minorHAnsi"/>
          <w:sz w:val="18"/>
          <w:szCs w:val="18"/>
        </w:rPr>
      </w:pPr>
      <w:r w:rsidRPr="000D43FF">
        <w:rPr>
          <w:rFonts w:asciiTheme="minorHAnsi" w:hAnsiTheme="minorHAnsi"/>
          <w:sz w:val="18"/>
          <w:szCs w:val="18"/>
        </w:rPr>
        <w:t>Oltre che all'effettiva esecuzione del contratto (preliminare), laddove necessario il trattamento dei dati personali è finalizzato alla salvaguardia di un legittimo interesse nostro o di terzi. Ciò sarà limitato al solo trattamento dei dati personali e solo a condizione che non prevalgano gli interessi dell'interessato che richiedono la protezione dei dati. Il trattamento includerà le finalità seguenti, in particolare:</w:t>
      </w:r>
      <w:bookmarkEnd w:id="1"/>
    </w:p>
    <w:p w14:paraId="2B8FB684" w14:textId="77777777" w:rsidR="00FA6702" w:rsidRDefault="00FA6702" w:rsidP="00FA6702">
      <w:pPr>
        <w:pStyle w:val="TableParagraph"/>
        <w:numPr>
          <w:ilvl w:val="0"/>
          <w:numId w:val="11"/>
        </w:numPr>
        <w:ind w:left="709" w:right="94"/>
        <w:jc w:val="both"/>
        <w:rPr>
          <w:rFonts w:asciiTheme="minorHAnsi" w:hAnsiTheme="minorHAnsi"/>
          <w:sz w:val="18"/>
          <w:szCs w:val="18"/>
        </w:rPr>
      </w:pPr>
      <w:r>
        <w:rPr>
          <w:rFonts w:asciiTheme="minorHAnsi" w:hAnsiTheme="minorHAnsi"/>
          <w:sz w:val="18"/>
          <w:szCs w:val="18"/>
        </w:rPr>
        <w:t xml:space="preserve">Comunicazione dei dati agli enti </w:t>
      </w:r>
      <w:r w:rsidRPr="00392651">
        <w:rPr>
          <w:rFonts w:asciiTheme="minorHAnsi" w:hAnsiTheme="minorHAnsi"/>
          <w:sz w:val="18"/>
          <w:szCs w:val="18"/>
        </w:rPr>
        <w:t>beneficiari della donazione con riferimento al progetto sovvenzionato</w:t>
      </w:r>
      <w:r>
        <w:rPr>
          <w:rFonts w:asciiTheme="minorHAnsi" w:hAnsiTheme="minorHAnsi"/>
          <w:sz w:val="18"/>
          <w:szCs w:val="18"/>
        </w:rPr>
        <w:t>;</w:t>
      </w:r>
    </w:p>
    <w:p w14:paraId="4359ACC3" w14:textId="77777777" w:rsidR="00FA6702" w:rsidRDefault="00FA6702" w:rsidP="00FA6702">
      <w:pPr>
        <w:pStyle w:val="TableParagraph"/>
        <w:numPr>
          <w:ilvl w:val="0"/>
          <w:numId w:val="11"/>
        </w:numPr>
        <w:ind w:left="709" w:right="94"/>
        <w:jc w:val="both"/>
        <w:rPr>
          <w:rFonts w:asciiTheme="minorHAnsi" w:hAnsiTheme="minorHAnsi"/>
          <w:sz w:val="18"/>
          <w:szCs w:val="18"/>
        </w:rPr>
      </w:pPr>
      <w:r>
        <w:rPr>
          <w:rFonts w:asciiTheme="minorHAnsi" w:hAnsiTheme="minorHAnsi"/>
          <w:sz w:val="18"/>
          <w:szCs w:val="18"/>
        </w:rPr>
        <w:t>Trattamento del dato per finalità statistiche.</w:t>
      </w:r>
    </w:p>
    <w:p w14:paraId="62458144" w14:textId="77777777" w:rsidR="00FA6702" w:rsidRDefault="00FA6702" w:rsidP="00FA6702">
      <w:pPr>
        <w:pStyle w:val="TableParagraph"/>
        <w:ind w:right="94"/>
        <w:jc w:val="both"/>
        <w:rPr>
          <w:rFonts w:asciiTheme="minorHAnsi" w:hAnsiTheme="minorHAnsi"/>
          <w:sz w:val="18"/>
          <w:szCs w:val="18"/>
        </w:rPr>
      </w:pPr>
    </w:p>
    <w:p w14:paraId="1F7CF209" w14:textId="77777777" w:rsidR="00FA6702" w:rsidRPr="00DB4105" w:rsidRDefault="00FA6702" w:rsidP="00FA6702">
      <w:pPr>
        <w:pStyle w:val="Paragrafoelenco"/>
        <w:widowControl w:val="0"/>
        <w:numPr>
          <w:ilvl w:val="1"/>
          <w:numId w:val="9"/>
        </w:numPr>
        <w:tabs>
          <w:tab w:val="left" w:pos="822"/>
          <w:tab w:val="left" w:pos="823"/>
        </w:tabs>
        <w:autoSpaceDE w:val="0"/>
        <w:autoSpaceDN w:val="0"/>
        <w:spacing w:before="7" w:after="0" w:line="240" w:lineRule="auto"/>
        <w:contextualSpacing w:val="0"/>
        <w:jc w:val="both"/>
        <w:rPr>
          <w:rFonts w:eastAsia="Arial" w:cs="Arial"/>
          <w:b/>
          <w:vanish/>
          <w:sz w:val="18"/>
          <w:szCs w:val="18"/>
        </w:rPr>
      </w:pPr>
    </w:p>
    <w:p w14:paraId="175DFF11" w14:textId="77777777" w:rsidR="00FA6702" w:rsidRDefault="00FA6702" w:rsidP="00FA6702">
      <w:pPr>
        <w:pStyle w:val="TableParagraph"/>
        <w:numPr>
          <w:ilvl w:val="1"/>
          <w:numId w:val="9"/>
        </w:numPr>
        <w:tabs>
          <w:tab w:val="left" w:pos="822"/>
          <w:tab w:val="left" w:pos="823"/>
        </w:tabs>
        <w:spacing w:before="7"/>
        <w:jc w:val="both"/>
        <w:rPr>
          <w:rFonts w:asciiTheme="minorHAnsi" w:hAnsiTheme="minorHAnsi"/>
          <w:b/>
          <w:sz w:val="18"/>
          <w:szCs w:val="18"/>
        </w:rPr>
      </w:pPr>
      <w:r w:rsidRPr="00EA26F5">
        <w:rPr>
          <w:rFonts w:asciiTheme="minorHAnsi" w:hAnsiTheme="minorHAnsi"/>
          <w:b/>
          <w:sz w:val="18"/>
          <w:szCs w:val="18"/>
        </w:rPr>
        <w:t xml:space="preserve">Finalità </w:t>
      </w:r>
      <w:r w:rsidRPr="002C763D">
        <w:rPr>
          <w:rFonts w:asciiTheme="minorHAnsi" w:hAnsiTheme="minorHAnsi"/>
          <w:b/>
          <w:sz w:val="18"/>
          <w:szCs w:val="18"/>
        </w:rPr>
        <w:t>ai sensi dell'espressione del consenso (Art. 6, paragrafo 1 (a) del GDPR)</w:t>
      </w:r>
    </w:p>
    <w:p w14:paraId="0C0EE0B5" w14:textId="77777777" w:rsidR="00FA6702" w:rsidRPr="00586846" w:rsidRDefault="00FA6702" w:rsidP="00FA6702">
      <w:pPr>
        <w:pStyle w:val="TableParagraph"/>
        <w:ind w:left="360" w:right="195"/>
        <w:jc w:val="both"/>
        <w:rPr>
          <w:rFonts w:asciiTheme="minorHAnsi" w:hAnsiTheme="minorHAnsi" w:cstheme="minorHAnsi"/>
          <w:b/>
          <w:sz w:val="18"/>
          <w:szCs w:val="18"/>
        </w:rPr>
      </w:pPr>
      <w:r w:rsidRPr="008B7373">
        <w:rPr>
          <w:rFonts w:asciiTheme="minorHAnsi" w:hAnsiTheme="minorHAnsi" w:cstheme="minorHAnsi"/>
          <w:sz w:val="18"/>
          <w:szCs w:val="18"/>
        </w:rPr>
        <w:t>I dati personali possono essere trattati anche per determinate finalità per le quali l'Interessato ha dato il suo consenso.</w:t>
      </w:r>
    </w:p>
    <w:p w14:paraId="31CF35B4" w14:textId="77777777" w:rsidR="00FA6702" w:rsidRPr="00F8518B" w:rsidRDefault="00FA6702" w:rsidP="00FA6702">
      <w:pPr>
        <w:numPr>
          <w:ilvl w:val="0"/>
          <w:numId w:val="12"/>
        </w:numPr>
        <w:spacing w:after="0" w:line="240" w:lineRule="auto"/>
        <w:ind w:left="709"/>
        <w:jc w:val="both"/>
        <w:rPr>
          <w:rFonts w:eastAsia="Arial" w:cs="Arial"/>
          <w:sz w:val="18"/>
          <w:szCs w:val="18"/>
        </w:rPr>
      </w:pPr>
      <w:r w:rsidRPr="00F8518B">
        <w:rPr>
          <w:rFonts w:eastAsia="Arial" w:cs="Arial"/>
          <w:sz w:val="18"/>
          <w:szCs w:val="18"/>
        </w:rPr>
        <w:t>Pubblicazione sul sito del conferimento di beni in fondi patrimoniali della Fondazione, quale comunicazione di trasparenza del bilancio di quest’ultima e dello stato patrimoniale;</w:t>
      </w:r>
    </w:p>
    <w:p w14:paraId="754C0BD6" w14:textId="77777777" w:rsidR="00FA6702" w:rsidRDefault="00FA6702" w:rsidP="00FA6702">
      <w:pPr>
        <w:pStyle w:val="TableParagraph"/>
        <w:numPr>
          <w:ilvl w:val="0"/>
          <w:numId w:val="12"/>
        </w:numPr>
        <w:tabs>
          <w:tab w:val="left" w:pos="822"/>
          <w:tab w:val="left" w:pos="823"/>
        </w:tabs>
        <w:spacing w:before="7"/>
        <w:ind w:left="709"/>
        <w:jc w:val="both"/>
        <w:rPr>
          <w:rFonts w:asciiTheme="minorHAnsi" w:hAnsiTheme="minorHAnsi"/>
          <w:sz w:val="18"/>
          <w:szCs w:val="18"/>
        </w:rPr>
      </w:pPr>
      <w:r>
        <w:rPr>
          <w:rFonts w:asciiTheme="minorHAnsi" w:hAnsiTheme="minorHAnsi"/>
          <w:sz w:val="18"/>
          <w:szCs w:val="18"/>
        </w:rPr>
        <w:t>Invio di newsletter, m</w:t>
      </w:r>
      <w:r w:rsidRPr="00E1622B">
        <w:rPr>
          <w:rFonts w:asciiTheme="minorHAnsi" w:hAnsiTheme="minorHAnsi"/>
          <w:sz w:val="18"/>
          <w:szCs w:val="18"/>
        </w:rPr>
        <w:t xml:space="preserve">essaggi e comunicazioni </w:t>
      </w:r>
      <w:r>
        <w:rPr>
          <w:rFonts w:asciiTheme="minorHAnsi" w:hAnsiTheme="minorHAnsi"/>
          <w:sz w:val="18"/>
          <w:szCs w:val="18"/>
        </w:rPr>
        <w:t>informative e promozionali</w:t>
      </w:r>
      <w:r w:rsidRPr="00E1622B">
        <w:rPr>
          <w:rFonts w:asciiTheme="minorHAnsi" w:hAnsiTheme="minorHAnsi"/>
          <w:sz w:val="18"/>
          <w:szCs w:val="18"/>
        </w:rPr>
        <w:t xml:space="preserve"> sulle attività istituzionali della Fondazione</w:t>
      </w:r>
      <w:r>
        <w:rPr>
          <w:rFonts w:asciiTheme="minorHAnsi" w:hAnsiTheme="minorHAnsi"/>
          <w:sz w:val="18"/>
          <w:szCs w:val="18"/>
        </w:rPr>
        <w:t xml:space="preserve"> (inclusi inviti a eventi e convegni) tramite e-mail, posta ordinaria e SMS.</w:t>
      </w:r>
    </w:p>
    <w:p w14:paraId="016EFB98" w14:textId="77777777" w:rsidR="00FA6702" w:rsidRPr="004C74C4" w:rsidRDefault="00FA6702" w:rsidP="00FA6702">
      <w:pPr>
        <w:pStyle w:val="TableParagraph"/>
        <w:ind w:left="0" w:right="94"/>
        <w:jc w:val="both"/>
        <w:rPr>
          <w:rFonts w:asciiTheme="minorHAnsi" w:hAnsiTheme="minorHAnsi" w:cstheme="minorHAnsi"/>
          <w:sz w:val="18"/>
          <w:szCs w:val="18"/>
          <w:highlight w:val="yellow"/>
        </w:rPr>
      </w:pPr>
    </w:p>
    <w:p w14:paraId="19B6AA99" w14:textId="77777777" w:rsidR="00FA6702" w:rsidRPr="006977F1" w:rsidRDefault="00FA6702" w:rsidP="00FA6702">
      <w:pPr>
        <w:pStyle w:val="Paragrafoelenco"/>
        <w:numPr>
          <w:ilvl w:val="0"/>
          <w:numId w:val="2"/>
        </w:numPr>
        <w:spacing w:after="0"/>
        <w:rPr>
          <w:rFonts w:cstheme="minorHAnsi"/>
          <w:b/>
          <w:sz w:val="18"/>
          <w:szCs w:val="18"/>
        </w:rPr>
      </w:pPr>
      <w:bookmarkStart w:id="3" w:name="_Hlk485575911"/>
      <w:r w:rsidRPr="006977F1">
        <w:rPr>
          <w:rFonts w:cstheme="minorHAnsi"/>
          <w:b/>
          <w:sz w:val="18"/>
          <w:szCs w:val="18"/>
        </w:rPr>
        <w:t>Destinatari o categorie di destinatari dei dati personali</w:t>
      </w:r>
      <w:r w:rsidRPr="00213C4C">
        <w:rPr>
          <w:rFonts w:cstheme="minorHAnsi"/>
          <w:b/>
          <w:sz w:val="18"/>
          <w:szCs w:val="18"/>
        </w:rPr>
        <w:t xml:space="preserve"> </w:t>
      </w:r>
      <w:r>
        <w:rPr>
          <w:rFonts w:cstheme="minorHAnsi"/>
          <w:b/>
          <w:sz w:val="18"/>
          <w:szCs w:val="18"/>
        </w:rPr>
        <w:t>(</w:t>
      </w:r>
      <w:r w:rsidRPr="00213C4C">
        <w:rPr>
          <w:rFonts w:cstheme="minorHAnsi"/>
          <w:b/>
          <w:sz w:val="18"/>
          <w:szCs w:val="18"/>
        </w:rPr>
        <w:t>ex art. 13 paragrafo 1 (</w:t>
      </w:r>
      <w:r>
        <w:rPr>
          <w:rFonts w:cstheme="minorHAnsi"/>
          <w:b/>
          <w:sz w:val="18"/>
          <w:szCs w:val="18"/>
        </w:rPr>
        <w:t>e</w:t>
      </w:r>
      <w:r w:rsidRPr="00213C4C">
        <w:rPr>
          <w:rFonts w:cstheme="minorHAnsi"/>
          <w:b/>
          <w:sz w:val="18"/>
          <w:szCs w:val="18"/>
        </w:rPr>
        <w:t xml:space="preserve">) del </w:t>
      </w:r>
      <w:proofErr w:type="gramStart"/>
      <w:r w:rsidRPr="00213C4C">
        <w:rPr>
          <w:rFonts w:cstheme="minorHAnsi"/>
          <w:b/>
          <w:sz w:val="18"/>
          <w:szCs w:val="18"/>
        </w:rPr>
        <w:t>GDPR)*</w:t>
      </w:r>
      <w:proofErr w:type="gramEnd"/>
    </w:p>
    <w:p w14:paraId="0FBB61CA" w14:textId="77777777" w:rsidR="00FA6702" w:rsidRPr="006977F1" w:rsidRDefault="00FA6702" w:rsidP="00FA6702">
      <w:pPr>
        <w:pStyle w:val="Paragrafoelenco"/>
        <w:ind w:left="360"/>
        <w:jc w:val="both"/>
        <w:rPr>
          <w:rFonts w:cstheme="minorHAnsi"/>
          <w:sz w:val="18"/>
          <w:szCs w:val="18"/>
        </w:rPr>
      </w:pPr>
      <w:r w:rsidRPr="006977F1">
        <w:rPr>
          <w:rFonts w:cstheme="minorHAnsi"/>
          <w:sz w:val="18"/>
          <w:szCs w:val="18"/>
        </w:rPr>
        <w:t>Nell'ambito delle suindicate finalità, il Titolare del trattamento potrà comunicare i suoi dati:</w:t>
      </w:r>
    </w:p>
    <w:p w14:paraId="22A335D3" w14:textId="77777777" w:rsidR="00FA6702" w:rsidRPr="00622D87" w:rsidRDefault="00FA6702" w:rsidP="00FA6702">
      <w:pPr>
        <w:pStyle w:val="Paragrafoelenco"/>
        <w:numPr>
          <w:ilvl w:val="0"/>
          <w:numId w:val="4"/>
        </w:numPr>
        <w:spacing w:line="237" w:lineRule="auto"/>
        <w:ind w:left="709" w:right="97"/>
        <w:jc w:val="both"/>
        <w:rPr>
          <w:rFonts w:cstheme="minorHAnsi"/>
          <w:sz w:val="18"/>
          <w:szCs w:val="18"/>
        </w:rPr>
      </w:pPr>
      <w:r w:rsidRPr="00640121">
        <w:rPr>
          <w:rFonts w:cstheme="minorHAnsi"/>
          <w:sz w:val="18"/>
          <w:szCs w:val="18"/>
        </w:rPr>
        <w:t>Uffici e funzioni interne del Titolare medesimo;</w:t>
      </w:r>
    </w:p>
    <w:p w14:paraId="6A549AA8" w14:textId="77777777" w:rsidR="00FA6702" w:rsidRPr="006977F1" w:rsidRDefault="00FA6702" w:rsidP="00FA6702">
      <w:pPr>
        <w:pStyle w:val="Paragrafoelenco"/>
        <w:numPr>
          <w:ilvl w:val="0"/>
          <w:numId w:val="4"/>
        </w:numPr>
        <w:spacing w:line="237" w:lineRule="auto"/>
        <w:ind w:right="97"/>
        <w:jc w:val="both"/>
        <w:rPr>
          <w:rFonts w:cstheme="minorHAnsi"/>
          <w:sz w:val="18"/>
          <w:szCs w:val="18"/>
        </w:rPr>
      </w:pPr>
      <w:r>
        <w:rPr>
          <w:rFonts w:cstheme="minorHAnsi"/>
          <w:sz w:val="18"/>
          <w:szCs w:val="18"/>
        </w:rPr>
        <w:t>C</w:t>
      </w:r>
      <w:r w:rsidRPr="006977F1">
        <w:rPr>
          <w:rFonts w:cstheme="minorHAnsi"/>
          <w:sz w:val="18"/>
          <w:szCs w:val="18"/>
        </w:rPr>
        <w:t>onsulenti per la gestione contabilità e commercialisti;</w:t>
      </w:r>
    </w:p>
    <w:p w14:paraId="4ABE0DAA" w14:textId="77777777" w:rsidR="00FA6702" w:rsidRDefault="00FA6702" w:rsidP="00FA6702">
      <w:pPr>
        <w:pStyle w:val="Paragrafoelenco"/>
        <w:numPr>
          <w:ilvl w:val="0"/>
          <w:numId w:val="4"/>
        </w:numPr>
        <w:spacing w:line="237" w:lineRule="auto"/>
        <w:ind w:right="97"/>
        <w:jc w:val="both"/>
        <w:rPr>
          <w:rFonts w:cstheme="minorHAnsi"/>
          <w:sz w:val="18"/>
          <w:szCs w:val="18"/>
        </w:rPr>
      </w:pPr>
      <w:r>
        <w:rPr>
          <w:rFonts w:cstheme="minorHAnsi"/>
          <w:sz w:val="18"/>
          <w:szCs w:val="18"/>
        </w:rPr>
        <w:t>S</w:t>
      </w:r>
      <w:r w:rsidRPr="006977F1">
        <w:rPr>
          <w:rFonts w:cstheme="minorHAnsi"/>
          <w:sz w:val="18"/>
          <w:szCs w:val="18"/>
        </w:rPr>
        <w:t>tudi legali e avvocati;</w:t>
      </w:r>
    </w:p>
    <w:p w14:paraId="781F00D4" w14:textId="77777777" w:rsidR="00FA6702" w:rsidRPr="006977F1" w:rsidRDefault="00FA6702" w:rsidP="00FA6702">
      <w:pPr>
        <w:pStyle w:val="Paragrafoelenco"/>
        <w:numPr>
          <w:ilvl w:val="0"/>
          <w:numId w:val="4"/>
        </w:numPr>
        <w:spacing w:line="237" w:lineRule="auto"/>
        <w:ind w:right="97"/>
        <w:jc w:val="both"/>
        <w:rPr>
          <w:rFonts w:cstheme="minorHAnsi"/>
          <w:sz w:val="18"/>
          <w:szCs w:val="18"/>
        </w:rPr>
      </w:pPr>
      <w:r>
        <w:rPr>
          <w:rFonts w:cstheme="minorHAnsi"/>
          <w:sz w:val="18"/>
          <w:szCs w:val="18"/>
        </w:rPr>
        <w:t>O</w:t>
      </w:r>
      <w:r w:rsidRPr="006977F1">
        <w:rPr>
          <w:rFonts w:cstheme="minorHAnsi"/>
          <w:sz w:val="18"/>
          <w:szCs w:val="18"/>
        </w:rPr>
        <w:t>rgani di controllo e vigilanza;</w:t>
      </w:r>
    </w:p>
    <w:p w14:paraId="586FCF8F" w14:textId="77777777" w:rsidR="00FA6702" w:rsidRPr="00DB4105" w:rsidRDefault="00FA6702" w:rsidP="00FA6702">
      <w:pPr>
        <w:pStyle w:val="Paragrafoelenco"/>
        <w:numPr>
          <w:ilvl w:val="0"/>
          <w:numId w:val="4"/>
        </w:numPr>
        <w:spacing w:line="237" w:lineRule="auto"/>
        <w:ind w:right="97"/>
        <w:jc w:val="both"/>
        <w:rPr>
          <w:rFonts w:cstheme="minorHAnsi"/>
          <w:sz w:val="18"/>
          <w:szCs w:val="18"/>
        </w:rPr>
      </w:pPr>
      <w:r>
        <w:rPr>
          <w:rFonts w:cstheme="minorHAnsi"/>
          <w:sz w:val="18"/>
          <w:szCs w:val="18"/>
        </w:rPr>
        <w:t>Società e</w:t>
      </w:r>
      <w:r w:rsidRPr="006977F1">
        <w:rPr>
          <w:rFonts w:cstheme="minorHAnsi"/>
          <w:sz w:val="18"/>
          <w:szCs w:val="18"/>
        </w:rPr>
        <w:t>d operatori professionali che forniscono servizi informatici, tra cui elaborazione elettronica dei dati, di gestione software, e di consulenza informatica</w:t>
      </w:r>
      <w:r>
        <w:rPr>
          <w:rFonts w:cstheme="minorHAnsi"/>
          <w:sz w:val="18"/>
          <w:szCs w:val="18"/>
        </w:rPr>
        <w:t>;</w:t>
      </w:r>
    </w:p>
    <w:p w14:paraId="547A753E" w14:textId="77777777" w:rsidR="00FA6702" w:rsidRDefault="00FA6702" w:rsidP="00FA6702">
      <w:pPr>
        <w:pStyle w:val="Paragrafoelenco"/>
        <w:numPr>
          <w:ilvl w:val="0"/>
          <w:numId w:val="4"/>
        </w:numPr>
        <w:spacing w:line="237" w:lineRule="auto"/>
        <w:ind w:right="97"/>
        <w:jc w:val="both"/>
        <w:rPr>
          <w:rFonts w:cstheme="minorHAnsi"/>
          <w:sz w:val="18"/>
          <w:szCs w:val="18"/>
        </w:rPr>
      </w:pPr>
      <w:r>
        <w:rPr>
          <w:rFonts w:cstheme="minorHAnsi"/>
          <w:sz w:val="18"/>
          <w:szCs w:val="18"/>
        </w:rPr>
        <w:t>Agenzia delle Entrate ed altri enti pubblici e pubbliche autorità;</w:t>
      </w:r>
    </w:p>
    <w:p w14:paraId="78F0B29F" w14:textId="77777777" w:rsidR="00FA6702" w:rsidRDefault="00FA6702" w:rsidP="00FA6702">
      <w:pPr>
        <w:pStyle w:val="Paragrafoelenco"/>
        <w:numPr>
          <w:ilvl w:val="0"/>
          <w:numId w:val="4"/>
        </w:numPr>
        <w:spacing w:line="237" w:lineRule="auto"/>
        <w:ind w:right="97"/>
        <w:jc w:val="both"/>
        <w:rPr>
          <w:rFonts w:cstheme="minorHAnsi"/>
          <w:sz w:val="18"/>
          <w:szCs w:val="18"/>
        </w:rPr>
      </w:pPr>
      <w:r w:rsidRPr="00DB4105">
        <w:rPr>
          <w:rFonts w:cstheme="minorHAnsi"/>
          <w:sz w:val="18"/>
          <w:szCs w:val="18"/>
        </w:rPr>
        <w:t>Enti sponsorizzatori ed altri partners nell’organizzazione dell’evento e/o convegno;</w:t>
      </w:r>
    </w:p>
    <w:p w14:paraId="45017B91" w14:textId="77777777" w:rsidR="00FA6702" w:rsidRPr="00DB4105" w:rsidRDefault="00FA6702" w:rsidP="00FA6702">
      <w:pPr>
        <w:pStyle w:val="Paragrafoelenco"/>
        <w:numPr>
          <w:ilvl w:val="0"/>
          <w:numId w:val="4"/>
        </w:numPr>
        <w:spacing w:line="237" w:lineRule="auto"/>
        <w:ind w:right="97"/>
        <w:jc w:val="both"/>
        <w:rPr>
          <w:rFonts w:cstheme="minorHAnsi"/>
          <w:sz w:val="18"/>
          <w:szCs w:val="18"/>
        </w:rPr>
      </w:pPr>
      <w:r w:rsidRPr="00DB4105">
        <w:rPr>
          <w:rFonts w:cstheme="minorHAnsi"/>
          <w:sz w:val="18"/>
          <w:szCs w:val="18"/>
        </w:rPr>
        <w:t>Eventuali società di comunicazione e di marketing.</w:t>
      </w:r>
    </w:p>
    <w:p w14:paraId="64EE429D" w14:textId="77777777" w:rsidR="00FA6702" w:rsidRDefault="00FA6702" w:rsidP="00FA6702">
      <w:pPr>
        <w:pStyle w:val="Paragrafoelenco"/>
        <w:spacing w:line="237" w:lineRule="auto"/>
        <w:ind w:right="97"/>
        <w:jc w:val="both"/>
        <w:rPr>
          <w:rFonts w:cstheme="minorHAnsi"/>
          <w:color w:val="000000" w:themeColor="text1"/>
          <w:sz w:val="18"/>
          <w:szCs w:val="18"/>
        </w:rPr>
      </w:pPr>
    </w:p>
    <w:p w14:paraId="237E722E" w14:textId="77777777" w:rsidR="00FA6702" w:rsidRPr="00422AE2" w:rsidRDefault="00FA6702" w:rsidP="00FA6702">
      <w:pPr>
        <w:pStyle w:val="Paragrafoelenco"/>
        <w:numPr>
          <w:ilvl w:val="0"/>
          <w:numId w:val="2"/>
        </w:numPr>
        <w:spacing w:after="0"/>
        <w:rPr>
          <w:rFonts w:cstheme="minorHAnsi"/>
          <w:b/>
          <w:sz w:val="18"/>
          <w:szCs w:val="18"/>
        </w:rPr>
      </w:pPr>
      <w:r w:rsidRPr="00422AE2">
        <w:rPr>
          <w:rFonts w:cstheme="minorHAnsi"/>
          <w:b/>
          <w:sz w:val="18"/>
          <w:szCs w:val="18"/>
        </w:rPr>
        <w:t xml:space="preserve">Destinatari o categorie di destinatari dei dati personali (ex art. 13 paragrafo 1 (f) del </w:t>
      </w:r>
      <w:proofErr w:type="gramStart"/>
      <w:r w:rsidRPr="00422AE2">
        <w:rPr>
          <w:rFonts w:cstheme="minorHAnsi"/>
          <w:b/>
          <w:sz w:val="18"/>
          <w:szCs w:val="18"/>
        </w:rPr>
        <w:t>GDPR)*</w:t>
      </w:r>
      <w:proofErr w:type="gramEnd"/>
      <w:r w:rsidRPr="00422AE2">
        <w:rPr>
          <w:rFonts w:cstheme="minorHAnsi"/>
          <w:b/>
          <w:sz w:val="18"/>
          <w:szCs w:val="18"/>
        </w:rPr>
        <w:t>* e trasferimento dei dati in Paesi extra UE</w:t>
      </w:r>
    </w:p>
    <w:p w14:paraId="44EF0CD4" w14:textId="77777777" w:rsidR="00FA6702" w:rsidRPr="00422AE2" w:rsidRDefault="00FA6702" w:rsidP="00FA6702">
      <w:pPr>
        <w:pStyle w:val="Paragrafoelenco"/>
        <w:ind w:left="360"/>
        <w:jc w:val="both"/>
        <w:rPr>
          <w:sz w:val="18"/>
          <w:szCs w:val="18"/>
        </w:rPr>
      </w:pPr>
      <w:r w:rsidRPr="00AA041D">
        <w:rPr>
          <w:sz w:val="18"/>
          <w:szCs w:val="18"/>
        </w:rPr>
        <w:lastRenderedPageBreak/>
        <w:t>Il Titolare le comunica che non ha intenzione di trasferire i suoi dati in paesi non compresi nella UE e nella SEE per le finalità sopra indicate.</w:t>
      </w:r>
      <w:r>
        <w:rPr>
          <w:sz w:val="18"/>
          <w:szCs w:val="18"/>
        </w:rPr>
        <w:t xml:space="preserve"> </w:t>
      </w:r>
    </w:p>
    <w:p w14:paraId="21CBEABF" w14:textId="77777777" w:rsidR="00FA6702" w:rsidRPr="00DB4105" w:rsidRDefault="00FA6702" w:rsidP="00FA6702">
      <w:pPr>
        <w:spacing w:line="237" w:lineRule="auto"/>
        <w:ind w:right="97"/>
        <w:jc w:val="both"/>
        <w:rPr>
          <w:rFonts w:cstheme="minorHAnsi"/>
          <w:i/>
          <w:color w:val="000000" w:themeColor="text1"/>
          <w:sz w:val="18"/>
          <w:szCs w:val="18"/>
        </w:rPr>
      </w:pPr>
      <w:r w:rsidRPr="00422AE2">
        <w:rPr>
          <w:rFonts w:cstheme="minorHAnsi"/>
          <w:color w:val="000000" w:themeColor="text1"/>
          <w:sz w:val="18"/>
          <w:szCs w:val="18"/>
        </w:rPr>
        <w:t xml:space="preserve">* </w:t>
      </w:r>
      <w:r w:rsidRPr="00422AE2">
        <w:rPr>
          <w:rFonts w:cstheme="minorHAnsi"/>
          <w:i/>
          <w:color w:val="000000" w:themeColor="text1"/>
          <w:sz w:val="18"/>
          <w:szCs w:val="18"/>
        </w:rPr>
        <w:t>L’elenco completo ed aggiornato dei Titolari, Responsabili, Destinatari (ex art. 4.9 del GDPR), sia UE che extra UE, è reso disponibile presso gli uffici del Titolare.</w:t>
      </w:r>
    </w:p>
    <w:p w14:paraId="26F9710A" w14:textId="77777777" w:rsidR="00FA6702" w:rsidRPr="006977F1" w:rsidRDefault="00FA6702" w:rsidP="00FA6702">
      <w:pPr>
        <w:pStyle w:val="Paragrafoelenco"/>
        <w:numPr>
          <w:ilvl w:val="0"/>
          <w:numId w:val="2"/>
        </w:numPr>
        <w:spacing w:after="0"/>
        <w:rPr>
          <w:rFonts w:cstheme="minorHAnsi"/>
          <w:b/>
          <w:sz w:val="18"/>
          <w:szCs w:val="18"/>
        </w:rPr>
      </w:pPr>
      <w:r w:rsidRPr="006977F1">
        <w:rPr>
          <w:rFonts w:cstheme="minorHAnsi"/>
          <w:b/>
          <w:sz w:val="18"/>
          <w:szCs w:val="18"/>
        </w:rPr>
        <w:t xml:space="preserve">Periodo di conservazione dei dati </w:t>
      </w:r>
    </w:p>
    <w:p w14:paraId="4A724355" w14:textId="77777777" w:rsidR="00FA6702" w:rsidRPr="006977F1" w:rsidRDefault="00FA6702" w:rsidP="00FA6702">
      <w:pPr>
        <w:pStyle w:val="TableParagraph"/>
        <w:ind w:left="0" w:right="168"/>
        <w:jc w:val="both"/>
        <w:rPr>
          <w:rFonts w:asciiTheme="minorHAnsi" w:hAnsiTheme="minorHAnsi" w:cstheme="minorHAnsi"/>
          <w:b/>
          <w:sz w:val="18"/>
          <w:szCs w:val="18"/>
        </w:rPr>
      </w:pPr>
      <w:r>
        <w:rPr>
          <w:rFonts w:asciiTheme="minorHAnsi" w:hAnsiTheme="minorHAnsi" w:cstheme="minorHAnsi"/>
          <w:b/>
          <w:sz w:val="18"/>
          <w:szCs w:val="18"/>
        </w:rPr>
        <w:t xml:space="preserve">6.1    </w:t>
      </w:r>
      <w:r w:rsidRPr="006977F1">
        <w:rPr>
          <w:rFonts w:asciiTheme="minorHAnsi" w:hAnsiTheme="minorHAnsi" w:cstheme="minorHAnsi"/>
          <w:b/>
          <w:sz w:val="18"/>
          <w:szCs w:val="18"/>
        </w:rPr>
        <w:t xml:space="preserve">Con riferimento alla sezione </w:t>
      </w:r>
      <w:r>
        <w:rPr>
          <w:rFonts w:asciiTheme="minorHAnsi" w:hAnsiTheme="minorHAnsi" w:cstheme="minorHAnsi"/>
          <w:b/>
          <w:sz w:val="18"/>
          <w:szCs w:val="18"/>
        </w:rPr>
        <w:t>3</w:t>
      </w:r>
      <w:r w:rsidRPr="006977F1">
        <w:rPr>
          <w:rFonts w:asciiTheme="minorHAnsi" w:hAnsiTheme="minorHAnsi" w:cstheme="minorHAnsi"/>
          <w:b/>
          <w:sz w:val="18"/>
          <w:szCs w:val="18"/>
        </w:rPr>
        <w:t xml:space="preserve">.1 </w:t>
      </w:r>
    </w:p>
    <w:p w14:paraId="1C8DDE49" w14:textId="77777777" w:rsidR="00FA6702" w:rsidRPr="006977F1" w:rsidRDefault="00FA6702" w:rsidP="00FA6702">
      <w:pPr>
        <w:pStyle w:val="TableParagraph"/>
        <w:ind w:left="360" w:right="168"/>
        <w:jc w:val="both"/>
        <w:rPr>
          <w:rFonts w:asciiTheme="minorHAnsi" w:hAnsiTheme="minorHAnsi" w:cstheme="minorHAnsi"/>
          <w:sz w:val="18"/>
          <w:szCs w:val="18"/>
        </w:rPr>
      </w:pPr>
      <w:r w:rsidRPr="006977F1">
        <w:rPr>
          <w:rFonts w:asciiTheme="minorHAnsi" w:hAnsiTheme="minorHAnsi" w:cstheme="minorHAnsi"/>
          <w:sz w:val="18"/>
          <w:szCs w:val="18"/>
        </w:rPr>
        <w:t xml:space="preserve">Il periodo di trattamento e conservazione dei dati personali, per obblighi di legge, corrisponde </w:t>
      </w:r>
      <w:r>
        <w:rPr>
          <w:rFonts w:asciiTheme="minorHAnsi" w:hAnsiTheme="minorHAnsi" w:cstheme="minorHAnsi"/>
          <w:sz w:val="18"/>
          <w:szCs w:val="18"/>
        </w:rPr>
        <w:t>a:</w:t>
      </w:r>
    </w:p>
    <w:p w14:paraId="09955829" w14:textId="77777777" w:rsidR="00FA6702" w:rsidRPr="00DB4105" w:rsidRDefault="00FA6702" w:rsidP="00FA6702">
      <w:pPr>
        <w:pStyle w:val="TableParagraph"/>
        <w:ind w:left="360" w:right="168"/>
        <w:jc w:val="both"/>
        <w:rPr>
          <w:rFonts w:asciiTheme="minorHAnsi" w:hAnsiTheme="minorHAnsi" w:cstheme="minorHAnsi"/>
          <w:sz w:val="18"/>
          <w:szCs w:val="18"/>
          <w:u w:val="single"/>
        </w:rPr>
      </w:pPr>
      <w:r>
        <w:rPr>
          <w:rFonts w:asciiTheme="minorHAnsi" w:hAnsiTheme="minorHAnsi" w:cstheme="minorHAnsi"/>
          <w:sz w:val="18"/>
          <w:szCs w:val="18"/>
          <w:u w:val="single"/>
        </w:rPr>
        <w:t xml:space="preserve">Per la </w:t>
      </w:r>
      <w:proofErr w:type="gramStart"/>
      <w:r>
        <w:rPr>
          <w:rFonts w:asciiTheme="minorHAnsi" w:hAnsiTheme="minorHAnsi" w:cstheme="minorHAnsi"/>
          <w:sz w:val="18"/>
          <w:szCs w:val="18"/>
          <w:u w:val="single"/>
        </w:rPr>
        <w:t>finalità:  a</w:t>
      </w:r>
      <w:proofErr w:type="gramEnd"/>
      <w:r>
        <w:rPr>
          <w:rFonts w:asciiTheme="minorHAnsi" w:hAnsiTheme="minorHAnsi" w:cstheme="minorHAnsi"/>
          <w:sz w:val="18"/>
          <w:szCs w:val="18"/>
          <w:u w:val="single"/>
        </w:rPr>
        <w:t xml:space="preserve">, </w:t>
      </w:r>
      <w:r w:rsidRPr="000D4BA8">
        <w:rPr>
          <w:rFonts w:asciiTheme="minorHAnsi" w:hAnsiTheme="minorHAnsi" w:cstheme="minorHAnsi"/>
          <w:sz w:val="18"/>
          <w:szCs w:val="18"/>
          <w:u w:val="single"/>
        </w:rPr>
        <w:t>10 anni</w:t>
      </w:r>
      <w:r>
        <w:rPr>
          <w:rFonts w:asciiTheme="minorHAnsi" w:hAnsiTheme="minorHAnsi" w:cstheme="minorHAnsi"/>
          <w:sz w:val="18"/>
          <w:szCs w:val="18"/>
          <w:u w:val="single"/>
        </w:rPr>
        <w:t xml:space="preserve"> dall’emissione della donazione;</w:t>
      </w:r>
    </w:p>
    <w:p w14:paraId="4163D4DE" w14:textId="77777777" w:rsidR="00FA6702" w:rsidRPr="006977F1" w:rsidRDefault="00FA6702" w:rsidP="00FA6702">
      <w:pPr>
        <w:pStyle w:val="TableParagraph"/>
        <w:ind w:left="0" w:right="168" w:firstLine="360"/>
        <w:jc w:val="both"/>
        <w:rPr>
          <w:rFonts w:asciiTheme="minorHAnsi" w:hAnsiTheme="minorHAnsi" w:cstheme="minorHAnsi"/>
          <w:sz w:val="18"/>
          <w:szCs w:val="18"/>
        </w:rPr>
      </w:pPr>
      <w:r w:rsidRPr="006977F1">
        <w:rPr>
          <w:rFonts w:asciiTheme="minorHAnsi" w:hAnsiTheme="minorHAnsi" w:cstheme="minorHAnsi"/>
          <w:b/>
          <w:sz w:val="18"/>
          <w:szCs w:val="18"/>
        </w:rPr>
        <w:t>Diritti dell’interessato (art. 13 paragrafo 2 (e) del GDPR)</w:t>
      </w:r>
    </w:p>
    <w:p w14:paraId="2DEA166D" w14:textId="77777777" w:rsidR="00FA6702" w:rsidRPr="005A0981" w:rsidRDefault="00FA6702" w:rsidP="00FA6702">
      <w:pPr>
        <w:pStyle w:val="TableParagraph"/>
        <w:ind w:left="360" w:right="168"/>
        <w:jc w:val="both"/>
        <w:rPr>
          <w:rFonts w:asciiTheme="minorHAnsi" w:hAnsiTheme="minorHAnsi" w:cstheme="minorHAnsi"/>
          <w:sz w:val="18"/>
          <w:szCs w:val="18"/>
        </w:rPr>
      </w:pPr>
      <w:r w:rsidRPr="006977F1">
        <w:rPr>
          <w:rFonts w:asciiTheme="minorHAnsi" w:hAnsiTheme="minorHAnsi" w:cstheme="minorHAnsi"/>
          <w:sz w:val="18"/>
          <w:szCs w:val="18"/>
        </w:rPr>
        <w:t xml:space="preserve">Per la finalità di cui alla presente sezione la mancata raccolta dei dati personali, anche parziale, per opposizione dell’interessato comporta l’impossibilità di procedere alla realizzazione delle finalità di cui alla presente sezione. Invece, quando i dati non sono più necessari per soddisfare obblighi di cui alla presente sezione </w:t>
      </w:r>
      <w:r>
        <w:rPr>
          <w:rFonts w:asciiTheme="minorHAnsi" w:hAnsiTheme="minorHAnsi" w:cstheme="minorHAnsi"/>
          <w:sz w:val="18"/>
          <w:szCs w:val="18"/>
        </w:rPr>
        <w:t>3.1</w:t>
      </w:r>
      <w:r w:rsidRPr="006977F1">
        <w:rPr>
          <w:rFonts w:asciiTheme="minorHAnsi" w:hAnsiTheme="minorHAnsi" w:cstheme="minorHAnsi"/>
          <w:sz w:val="18"/>
          <w:szCs w:val="18"/>
        </w:rPr>
        <w:t>, questi vengono regolarmente cancellati, qualora la loro cancellazione risulti impossibile o possibile solo a fronte di uno sforzo sproporzionato a causa di una modalità di conservazione particolare il dato non potrà essere trattato e dovrà essere archiviato in aree non accessibili.</w:t>
      </w:r>
    </w:p>
    <w:p w14:paraId="086B1BE8" w14:textId="77777777" w:rsidR="00FA6702" w:rsidRPr="006977F1" w:rsidRDefault="00FA6702" w:rsidP="00FA6702">
      <w:pPr>
        <w:pStyle w:val="TableParagraph"/>
        <w:ind w:left="360" w:right="168"/>
        <w:jc w:val="both"/>
        <w:rPr>
          <w:rFonts w:asciiTheme="minorHAnsi" w:hAnsiTheme="minorHAnsi" w:cstheme="minorHAnsi"/>
          <w:sz w:val="18"/>
          <w:szCs w:val="18"/>
          <w:u w:val="single"/>
        </w:rPr>
      </w:pPr>
    </w:p>
    <w:p w14:paraId="101A51A0" w14:textId="77777777" w:rsidR="00FA6702" w:rsidRPr="006977F1" w:rsidRDefault="00FA6702" w:rsidP="00FA6702">
      <w:pPr>
        <w:pStyle w:val="TableParagraph"/>
        <w:ind w:left="0" w:right="168"/>
        <w:jc w:val="both"/>
        <w:rPr>
          <w:rFonts w:asciiTheme="minorHAnsi" w:hAnsiTheme="minorHAnsi" w:cstheme="minorHAnsi"/>
          <w:b/>
          <w:sz w:val="18"/>
          <w:szCs w:val="18"/>
        </w:rPr>
      </w:pPr>
      <w:r>
        <w:rPr>
          <w:rFonts w:asciiTheme="minorHAnsi" w:hAnsiTheme="minorHAnsi" w:cstheme="minorHAnsi"/>
          <w:b/>
          <w:sz w:val="18"/>
          <w:szCs w:val="18"/>
        </w:rPr>
        <w:t>6</w:t>
      </w:r>
      <w:r w:rsidRPr="006977F1">
        <w:rPr>
          <w:rFonts w:asciiTheme="minorHAnsi" w:hAnsiTheme="minorHAnsi" w:cstheme="minorHAnsi"/>
          <w:b/>
          <w:sz w:val="18"/>
          <w:szCs w:val="18"/>
        </w:rPr>
        <w:t xml:space="preserve">.2    </w:t>
      </w:r>
      <w:r>
        <w:rPr>
          <w:rFonts w:asciiTheme="minorHAnsi" w:hAnsiTheme="minorHAnsi" w:cstheme="minorHAnsi"/>
          <w:b/>
          <w:sz w:val="18"/>
          <w:szCs w:val="18"/>
        </w:rPr>
        <w:t>Con riferimento alla sezione 3</w:t>
      </w:r>
      <w:r w:rsidRPr="006977F1">
        <w:rPr>
          <w:rFonts w:asciiTheme="minorHAnsi" w:hAnsiTheme="minorHAnsi" w:cstheme="minorHAnsi"/>
          <w:b/>
          <w:sz w:val="18"/>
          <w:szCs w:val="18"/>
        </w:rPr>
        <w:t>.2</w:t>
      </w:r>
    </w:p>
    <w:p w14:paraId="5CBA1F65" w14:textId="77777777" w:rsidR="00FA6702" w:rsidRDefault="00FA6702" w:rsidP="00FA6702">
      <w:pPr>
        <w:pStyle w:val="TableParagraph"/>
        <w:ind w:left="360" w:right="168"/>
        <w:jc w:val="both"/>
        <w:rPr>
          <w:rFonts w:asciiTheme="minorHAnsi" w:hAnsiTheme="minorHAnsi" w:cstheme="minorHAnsi"/>
          <w:sz w:val="18"/>
          <w:szCs w:val="18"/>
          <w:u w:val="single"/>
        </w:rPr>
      </w:pPr>
      <w:r w:rsidRPr="000D43FF">
        <w:rPr>
          <w:rFonts w:asciiTheme="minorHAnsi" w:hAnsiTheme="minorHAnsi"/>
          <w:sz w:val="18"/>
          <w:szCs w:val="18"/>
        </w:rPr>
        <w:t xml:space="preserve">Il periodo di trattamento e conservazione dei dati personali, per obblighi contrattuali, corrisponde </w:t>
      </w:r>
      <w:r>
        <w:rPr>
          <w:rFonts w:asciiTheme="minorHAnsi" w:hAnsiTheme="minorHAnsi"/>
          <w:sz w:val="18"/>
          <w:szCs w:val="18"/>
        </w:rPr>
        <w:t>a:</w:t>
      </w:r>
    </w:p>
    <w:p w14:paraId="6B534F57" w14:textId="77777777" w:rsidR="00FA6702" w:rsidRDefault="00FA6702" w:rsidP="00FA6702">
      <w:pPr>
        <w:pStyle w:val="TableParagraph"/>
        <w:ind w:left="360" w:right="168"/>
        <w:jc w:val="both"/>
        <w:rPr>
          <w:rFonts w:asciiTheme="minorHAnsi" w:hAnsiTheme="minorHAnsi" w:cstheme="minorHAnsi"/>
          <w:sz w:val="18"/>
          <w:szCs w:val="18"/>
          <w:u w:val="single"/>
        </w:rPr>
      </w:pPr>
      <w:r>
        <w:rPr>
          <w:rFonts w:asciiTheme="minorHAnsi" w:hAnsiTheme="minorHAnsi" w:cstheme="minorHAnsi"/>
          <w:sz w:val="18"/>
          <w:szCs w:val="18"/>
          <w:u w:val="single"/>
        </w:rPr>
        <w:t xml:space="preserve">Per la </w:t>
      </w:r>
      <w:proofErr w:type="gramStart"/>
      <w:r>
        <w:rPr>
          <w:rFonts w:asciiTheme="minorHAnsi" w:hAnsiTheme="minorHAnsi" w:cstheme="minorHAnsi"/>
          <w:sz w:val="18"/>
          <w:szCs w:val="18"/>
          <w:u w:val="single"/>
        </w:rPr>
        <w:t>finalità:  a</w:t>
      </w:r>
      <w:proofErr w:type="gramEnd"/>
      <w:r>
        <w:rPr>
          <w:rFonts w:asciiTheme="minorHAnsi" w:hAnsiTheme="minorHAnsi" w:cstheme="minorHAnsi"/>
          <w:sz w:val="18"/>
          <w:szCs w:val="18"/>
          <w:u w:val="single"/>
        </w:rPr>
        <w:t xml:space="preserve">, </w:t>
      </w:r>
      <w:r w:rsidRPr="000D4BA8">
        <w:rPr>
          <w:rFonts w:asciiTheme="minorHAnsi" w:hAnsiTheme="minorHAnsi" w:cstheme="minorHAnsi"/>
          <w:sz w:val="18"/>
          <w:szCs w:val="18"/>
          <w:u w:val="single"/>
        </w:rPr>
        <w:t>10 anni</w:t>
      </w:r>
      <w:r>
        <w:rPr>
          <w:rFonts w:asciiTheme="minorHAnsi" w:hAnsiTheme="minorHAnsi" w:cstheme="minorHAnsi"/>
          <w:sz w:val="18"/>
          <w:szCs w:val="18"/>
          <w:u w:val="single"/>
        </w:rPr>
        <w:t xml:space="preserve"> dall’emissione della donazione;</w:t>
      </w:r>
    </w:p>
    <w:p w14:paraId="76179ACA" w14:textId="77777777" w:rsidR="00FA6702" w:rsidRPr="006977F1" w:rsidRDefault="00FA6702" w:rsidP="00FA6702">
      <w:pPr>
        <w:pStyle w:val="TableParagraph"/>
        <w:ind w:left="360" w:right="168"/>
        <w:jc w:val="both"/>
        <w:rPr>
          <w:rFonts w:asciiTheme="minorHAnsi" w:hAnsiTheme="minorHAnsi" w:cstheme="minorHAnsi"/>
          <w:sz w:val="18"/>
          <w:szCs w:val="18"/>
        </w:rPr>
      </w:pPr>
      <w:r w:rsidRPr="006977F1">
        <w:rPr>
          <w:rFonts w:asciiTheme="minorHAnsi" w:hAnsiTheme="minorHAnsi" w:cstheme="minorHAnsi"/>
          <w:b/>
          <w:sz w:val="18"/>
          <w:szCs w:val="18"/>
        </w:rPr>
        <w:t>Diritti dell’interessato (art. 13 paragrafo 2 (e) del GDPR)</w:t>
      </w:r>
    </w:p>
    <w:p w14:paraId="029A1DAA" w14:textId="77777777" w:rsidR="00FA6702" w:rsidRDefault="00FA6702" w:rsidP="00FA6702">
      <w:pPr>
        <w:pStyle w:val="TableParagraph"/>
        <w:ind w:left="360" w:right="168"/>
        <w:jc w:val="both"/>
        <w:rPr>
          <w:rFonts w:asciiTheme="minorHAnsi" w:hAnsiTheme="minorHAnsi" w:cstheme="minorHAnsi"/>
          <w:sz w:val="18"/>
          <w:szCs w:val="18"/>
        </w:rPr>
      </w:pPr>
      <w:r w:rsidRPr="006977F1">
        <w:rPr>
          <w:rFonts w:asciiTheme="minorHAnsi" w:hAnsiTheme="minorHAnsi" w:cstheme="minorHAnsi"/>
          <w:sz w:val="18"/>
          <w:szCs w:val="18"/>
        </w:rPr>
        <w:t xml:space="preserve">Per la finalità di cui alla presente sezione la mancata raccolta dei dati personali, anche parziale, per opposizione dell’interessato comporta l’impossibilità di procedere alla realizzazione delle finalità di cui alla presente sezione. Invece, quando i dati non sono più necessari per soddisfare obblighi di cui alla </w:t>
      </w:r>
      <w:r>
        <w:rPr>
          <w:rFonts w:asciiTheme="minorHAnsi" w:hAnsiTheme="minorHAnsi" w:cstheme="minorHAnsi"/>
          <w:sz w:val="18"/>
          <w:szCs w:val="18"/>
        </w:rPr>
        <w:t>sezione 3.2</w:t>
      </w:r>
      <w:r w:rsidRPr="006977F1">
        <w:rPr>
          <w:rFonts w:asciiTheme="minorHAnsi" w:hAnsiTheme="minorHAnsi" w:cstheme="minorHAnsi"/>
          <w:sz w:val="18"/>
          <w:szCs w:val="18"/>
        </w:rPr>
        <w:t>, questi vengono regolarmente cancellati, qualora la loro cancellazione risulti impossibile o possibile solo a fronte di uno sforzo sproporzionato a causa di una modalità di conservazione particolare il dato non potrà essere trattato e dovrà essere archiviato in aree non accessibili.</w:t>
      </w:r>
    </w:p>
    <w:p w14:paraId="6D70B3FC" w14:textId="77777777" w:rsidR="00FA6702" w:rsidRDefault="00FA6702" w:rsidP="00FA6702">
      <w:pPr>
        <w:pStyle w:val="TableParagraph"/>
        <w:ind w:left="360" w:right="168"/>
        <w:jc w:val="both"/>
        <w:rPr>
          <w:rFonts w:asciiTheme="minorHAnsi" w:hAnsiTheme="minorHAnsi" w:cstheme="minorHAnsi"/>
          <w:sz w:val="18"/>
          <w:szCs w:val="18"/>
        </w:rPr>
      </w:pPr>
    </w:p>
    <w:p w14:paraId="17B5B15B" w14:textId="77777777" w:rsidR="00FA6702" w:rsidRPr="000D43FF" w:rsidRDefault="00FA6702" w:rsidP="00FA6702">
      <w:pPr>
        <w:pStyle w:val="TableParagraph"/>
        <w:ind w:left="0" w:right="168"/>
        <w:jc w:val="both"/>
        <w:rPr>
          <w:rFonts w:asciiTheme="minorHAnsi" w:hAnsiTheme="minorHAnsi"/>
          <w:b/>
          <w:sz w:val="18"/>
          <w:szCs w:val="18"/>
        </w:rPr>
      </w:pPr>
      <w:r>
        <w:rPr>
          <w:rFonts w:asciiTheme="minorHAnsi" w:hAnsiTheme="minorHAnsi"/>
          <w:b/>
          <w:sz w:val="18"/>
          <w:szCs w:val="18"/>
        </w:rPr>
        <w:t>6.3</w:t>
      </w:r>
      <w:r w:rsidRPr="000D43FF">
        <w:rPr>
          <w:rFonts w:asciiTheme="minorHAnsi" w:hAnsiTheme="minorHAnsi"/>
          <w:b/>
          <w:sz w:val="18"/>
          <w:szCs w:val="18"/>
        </w:rPr>
        <w:t xml:space="preserve">    </w:t>
      </w:r>
      <w:r>
        <w:rPr>
          <w:rFonts w:asciiTheme="minorHAnsi" w:hAnsiTheme="minorHAnsi"/>
          <w:b/>
          <w:sz w:val="18"/>
          <w:szCs w:val="18"/>
        </w:rPr>
        <w:t>Con riferimento alla sezione 3.3</w:t>
      </w:r>
    </w:p>
    <w:p w14:paraId="30619C58" w14:textId="77777777" w:rsidR="00FA6702" w:rsidRPr="000D43FF" w:rsidRDefault="00FA6702" w:rsidP="00FA6702">
      <w:pPr>
        <w:pStyle w:val="TableParagraph"/>
        <w:ind w:left="360" w:right="168"/>
        <w:jc w:val="both"/>
        <w:rPr>
          <w:rFonts w:asciiTheme="minorHAnsi" w:hAnsiTheme="minorHAnsi"/>
          <w:sz w:val="18"/>
          <w:szCs w:val="18"/>
        </w:rPr>
      </w:pPr>
      <w:r w:rsidRPr="000D43FF">
        <w:rPr>
          <w:rFonts w:asciiTheme="minorHAnsi" w:hAnsiTheme="minorHAnsi"/>
          <w:sz w:val="18"/>
          <w:szCs w:val="18"/>
        </w:rPr>
        <w:t xml:space="preserve">Qualora sussista un legittimo interesse prevalente, il Titolare adotterà i seguenti termini di conservazione: </w:t>
      </w:r>
    </w:p>
    <w:p w14:paraId="2BB79CDC" w14:textId="77777777" w:rsidR="00FA6702" w:rsidRDefault="00FA6702" w:rsidP="00FA6702">
      <w:pPr>
        <w:pStyle w:val="TableParagraph"/>
        <w:ind w:left="360" w:right="168"/>
        <w:jc w:val="both"/>
        <w:rPr>
          <w:rFonts w:asciiTheme="minorHAnsi" w:hAnsiTheme="minorHAnsi"/>
          <w:sz w:val="18"/>
          <w:szCs w:val="18"/>
          <w:u w:val="single"/>
        </w:rPr>
      </w:pPr>
      <w:r>
        <w:rPr>
          <w:rFonts w:asciiTheme="minorHAnsi" w:hAnsiTheme="minorHAnsi"/>
          <w:sz w:val="18"/>
          <w:szCs w:val="18"/>
          <w:u w:val="single"/>
        </w:rPr>
        <w:t>Per la finalità:</w:t>
      </w:r>
      <w:r w:rsidRPr="000D43FF">
        <w:rPr>
          <w:rFonts w:asciiTheme="minorHAnsi" w:hAnsiTheme="minorHAnsi"/>
          <w:sz w:val="18"/>
          <w:szCs w:val="18"/>
          <w:u w:val="single"/>
        </w:rPr>
        <w:t xml:space="preserve"> a,</w:t>
      </w:r>
      <w:r w:rsidRPr="000D43FF">
        <w:rPr>
          <w:rFonts w:asciiTheme="minorHAnsi" w:hAnsiTheme="minorHAnsi"/>
          <w:sz w:val="18"/>
          <w:szCs w:val="18"/>
        </w:rPr>
        <w:t xml:space="preserve"> </w:t>
      </w:r>
      <w:r w:rsidRPr="000D4BA8">
        <w:rPr>
          <w:rFonts w:asciiTheme="minorHAnsi" w:hAnsiTheme="minorHAnsi" w:cstheme="minorHAnsi"/>
          <w:sz w:val="18"/>
          <w:szCs w:val="18"/>
          <w:u w:val="single"/>
        </w:rPr>
        <w:t>10 anni</w:t>
      </w:r>
      <w:r>
        <w:rPr>
          <w:rFonts w:asciiTheme="minorHAnsi" w:hAnsiTheme="minorHAnsi" w:cstheme="minorHAnsi"/>
          <w:sz w:val="18"/>
          <w:szCs w:val="18"/>
          <w:u w:val="single"/>
        </w:rPr>
        <w:t xml:space="preserve"> dall’emissione della donazione</w:t>
      </w:r>
      <w:r>
        <w:rPr>
          <w:rFonts w:asciiTheme="minorHAnsi" w:hAnsiTheme="minorHAnsi"/>
          <w:sz w:val="18"/>
          <w:szCs w:val="18"/>
          <w:u w:val="single"/>
        </w:rPr>
        <w:t>;</w:t>
      </w:r>
    </w:p>
    <w:p w14:paraId="3E0962F0" w14:textId="77777777" w:rsidR="00FA6702" w:rsidRPr="000D43FF" w:rsidRDefault="00FA6702" w:rsidP="00FA6702">
      <w:pPr>
        <w:pStyle w:val="TableParagraph"/>
        <w:ind w:left="360" w:right="168"/>
        <w:jc w:val="both"/>
        <w:rPr>
          <w:rFonts w:asciiTheme="minorHAnsi" w:hAnsiTheme="minorHAnsi"/>
          <w:sz w:val="18"/>
          <w:szCs w:val="18"/>
          <w:u w:val="single"/>
        </w:rPr>
      </w:pPr>
      <w:r>
        <w:rPr>
          <w:rFonts w:asciiTheme="minorHAnsi" w:hAnsiTheme="minorHAnsi"/>
          <w:sz w:val="18"/>
          <w:szCs w:val="18"/>
          <w:u w:val="single"/>
        </w:rPr>
        <w:t>Per la finalità: b, entro 12 mesi il dato viene trasformato in forma aggregata e anonima.</w:t>
      </w:r>
    </w:p>
    <w:p w14:paraId="092561D0" w14:textId="77777777" w:rsidR="00FA6702" w:rsidRDefault="00FA6702" w:rsidP="00FA6702">
      <w:pPr>
        <w:pStyle w:val="TableParagraph"/>
        <w:ind w:left="360" w:right="168"/>
        <w:jc w:val="both"/>
        <w:rPr>
          <w:rFonts w:asciiTheme="minorHAnsi" w:hAnsiTheme="minorHAnsi"/>
          <w:sz w:val="18"/>
          <w:szCs w:val="18"/>
        </w:rPr>
      </w:pPr>
      <w:r w:rsidRPr="000D43FF">
        <w:rPr>
          <w:rFonts w:asciiTheme="minorHAnsi" w:hAnsiTheme="minorHAnsi"/>
          <w:sz w:val="18"/>
          <w:szCs w:val="18"/>
        </w:rPr>
        <w:t xml:space="preserve">Quando i dati non sono più necessari per </w:t>
      </w:r>
      <w:r>
        <w:rPr>
          <w:rFonts w:asciiTheme="minorHAnsi" w:hAnsiTheme="minorHAnsi"/>
          <w:sz w:val="18"/>
          <w:szCs w:val="18"/>
        </w:rPr>
        <w:t>soddisfare obblighi di cui alla</w:t>
      </w:r>
      <w:r w:rsidRPr="000D43FF">
        <w:rPr>
          <w:rFonts w:asciiTheme="minorHAnsi" w:hAnsiTheme="minorHAnsi"/>
          <w:sz w:val="18"/>
          <w:szCs w:val="18"/>
        </w:rPr>
        <w:t xml:space="preserve"> sezione </w:t>
      </w:r>
      <w:r>
        <w:rPr>
          <w:rFonts w:asciiTheme="minorHAnsi" w:hAnsiTheme="minorHAnsi"/>
          <w:sz w:val="18"/>
          <w:szCs w:val="18"/>
        </w:rPr>
        <w:t>3.3.</w:t>
      </w:r>
      <w:r w:rsidRPr="000D43FF">
        <w:rPr>
          <w:rFonts w:asciiTheme="minorHAnsi" w:hAnsiTheme="minorHAnsi"/>
          <w:sz w:val="18"/>
          <w:szCs w:val="18"/>
        </w:rPr>
        <w:t>, questi vengono regolarmente cancellati, qualora la loro cancellazione risulti impossibile o possibile solo a fronte di uno sforzo sproporzionato a causa di una modalità di conservazione particolare il dato non potrà essere trattato e dovrà essere archiviato in aree non accessibili.</w:t>
      </w:r>
    </w:p>
    <w:p w14:paraId="7A262D1E" w14:textId="77777777" w:rsidR="00FA6702" w:rsidRDefault="00FA6702" w:rsidP="00FA6702">
      <w:pPr>
        <w:pStyle w:val="TableParagraph"/>
        <w:ind w:left="360" w:right="168"/>
        <w:jc w:val="both"/>
        <w:rPr>
          <w:rFonts w:asciiTheme="minorHAnsi" w:hAnsiTheme="minorHAnsi"/>
          <w:sz w:val="18"/>
          <w:szCs w:val="18"/>
        </w:rPr>
      </w:pPr>
    </w:p>
    <w:p w14:paraId="259DDFD2" w14:textId="77777777" w:rsidR="00FA6702" w:rsidRPr="00F16E3D" w:rsidRDefault="00FA6702" w:rsidP="00FA6702">
      <w:pPr>
        <w:pStyle w:val="TableParagraph"/>
        <w:ind w:left="0" w:right="168"/>
        <w:jc w:val="both"/>
        <w:rPr>
          <w:rFonts w:asciiTheme="minorHAnsi" w:hAnsiTheme="minorHAnsi"/>
          <w:b/>
          <w:sz w:val="18"/>
          <w:szCs w:val="18"/>
        </w:rPr>
      </w:pPr>
      <w:r>
        <w:rPr>
          <w:rFonts w:asciiTheme="minorHAnsi" w:hAnsiTheme="minorHAnsi"/>
          <w:b/>
          <w:sz w:val="18"/>
          <w:szCs w:val="18"/>
        </w:rPr>
        <w:t>6.4   Con riferimento alla sezione 3.4</w:t>
      </w:r>
    </w:p>
    <w:p w14:paraId="34A041F3" w14:textId="77777777" w:rsidR="00FA6702" w:rsidRPr="00F16E3D" w:rsidRDefault="00FA6702" w:rsidP="00FA6702">
      <w:pPr>
        <w:pStyle w:val="TableParagraph"/>
        <w:ind w:left="360"/>
        <w:jc w:val="both"/>
        <w:rPr>
          <w:rFonts w:asciiTheme="minorHAnsi" w:hAnsiTheme="minorHAnsi"/>
          <w:sz w:val="18"/>
          <w:szCs w:val="18"/>
        </w:rPr>
      </w:pPr>
      <w:r w:rsidRPr="00BE0080">
        <w:rPr>
          <w:rFonts w:asciiTheme="minorHAnsi" w:hAnsiTheme="minorHAnsi"/>
          <w:sz w:val="18"/>
          <w:szCs w:val="18"/>
        </w:rPr>
        <w:t>I dati personal</w:t>
      </w:r>
      <w:r>
        <w:rPr>
          <w:rFonts w:asciiTheme="minorHAnsi" w:hAnsiTheme="minorHAnsi"/>
          <w:sz w:val="18"/>
          <w:szCs w:val="18"/>
        </w:rPr>
        <w:t xml:space="preserve">i possono essere trattati </w:t>
      </w:r>
      <w:r w:rsidRPr="00BE0080">
        <w:rPr>
          <w:rFonts w:asciiTheme="minorHAnsi" w:hAnsiTheme="minorHAnsi"/>
          <w:sz w:val="18"/>
          <w:szCs w:val="18"/>
        </w:rPr>
        <w:t xml:space="preserve">per finalità ove l'Interessato abbia prestato il </w:t>
      </w:r>
      <w:r w:rsidRPr="00F16E3D">
        <w:rPr>
          <w:rFonts w:asciiTheme="minorHAnsi" w:hAnsiTheme="minorHAnsi"/>
          <w:sz w:val="18"/>
          <w:szCs w:val="18"/>
        </w:rPr>
        <w:t>proprio consenso:</w:t>
      </w:r>
    </w:p>
    <w:p w14:paraId="030EC5C6" w14:textId="77777777" w:rsidR="00FA6702" w:rsidRDefault="00FA6702" w:rsidP="00FA6702">
      <w:pPr>
        <w:pStyle w:val="TableParagraph"/>
        <w:ind w:left="360"/>
        <w:jc w:val="both"/>
        <w:rPr>
          <w:rFonts w:asciiTheme="minorHAnsi" w:hAnsiTheme="minorHAnsi"/>
          <w:sz w:val="18"/>
          <w:szCs w:val="18"/>
          <w:u w:val="single"/>
        </w:rPr>
      </w:pPr>
      <w:r>
        <w:rPr>
          <w:rFonts w:asciiTheme="minorHAnsi" w:hAnsiTheme="minorHAnsi"/>
          <w:sz w:val="18"/>
          <w:szCs w:val="18"/>
          <w:u w:val="single"/>
        </w:rPr>
        <w:t>Per la finalità: a, per i 5 anni successivi a quello di esercizio;</w:t>
      </w:r>
    </w:p>
    <w:p w14:paraId="68C5DCC6" w14:textId="77777777" w:rsidR="00FA6702" w:rsidRPr="00F16E3D" w:rsidRDefault="00FA6702" w:rsidP="00FA6702">
      <w:pPr>
        <w:pStyle w:val="TableParagraph"/>
        <w:ind w:left="360"/>
        <w:jc w:val="both"/>
        <w:rPr>
          <w:rFonts w:asciiTheme="minorHAnsi" w:hAnsiTheme="minorHAnsi"/>
          <w:sz w:val="18"/>
          <w:szCs w:val="18"/>
          <w:u w:val="single"/>
        </w:rPr>
      </w:pPr>
      <w:r>
        <w:rPr>
          <w:rFonts w:asciiTheme="minorHAnsi" w:hAnsiTheme="minorHAnsi"/>
          <w:sz w:val="18"/>
          <w:szCs w:val="18"/>
          <w:u w:val="single"/>
        </w:rPr>
        <w:t>Per la finalità: b</w:t>
      </w:r>
      <w:r w:rsidRPr="00F16E3D">
        <w:rPr>
          <w:rFonts w:asciiTheme="minorHAnsi" w:hAnsiTheme="minorHAnsi"/>
          <w:sz w:val="18"/>
          <w:szCs w:val="18"/>
          <w:u w:val="single"/>
        </w:rPr>
        <w:t>, fino a 24 mesi, fatto salvo l’esercizio del diritto di cancellazione/ revoca del con</w:t>
      </w:r>
      <w:r>
        <w:rPr>
          <w:rFonts w:asciiTheme="minorHAnsi" w:hAnsiTheme="minorHAnsi"/>
          <w:sz w:val="18"/>
          <w:szCs w:val="18"/>
          <w:u w:val="single"/>
        </w:rPr>
        <w:t>senso da parte dell’interessato.</w:t>
      </w:r>
    </w:p>
    <w:p w14:paraId="09B37958" w14:textId="77777777" w:rsidR="00FA6702" w:rsidRPr="00F16E3D" w:rsidRDefault="00FA6702" w:rsidP="00FA6702">
      <w:pPr>
        <w:pStyle w:val="TableParagraph"/>
        <w:ind w:left="360"/>
        <w:jc w:val="both"/>
        <w:rPr>
          <w:rFonts w:asciiTheme="minorHAnsi" w:hAnsiTheme="minorHAnsi"/>
          <w:sz w:val="18"/>
          <w:szCs w:val="18"/>
        </w:rPr>
      </w:pPr>
      <w:r w:rsidRPr="00F16E3D">
        <w:rPr>
          <w:rFonts w:asciiTheme="minorHAnsi" w:hAnsiTheme="minorHAnsi"/>
          <w:b/>
          <w:sz w:val="18"/>
          <w:szCs w:val="18"/>
        </w:rPr>
        <w:t>Diritti dell’interessato (art. 13 paragrafo 2 (e) del GDPR)</w:t>
      </w:r>
    </w:p>
    <w:p w14:paraId="4542CE2E" w14:textId="77777777" w:rsidR="00FA6702" w:rsidRPr="00F16E3D" w:rsidRDefault="00FA6702" w:rsidP="00FA6702">
      <w:pPr>
        <w:pStyle w:val="TableParagraph"/>
        <w:spacing w:line="237" w:lineRule="auto"/>
        <w:ind w:left="360" w:right="97"/>
        <w:jc w:val="both"/>
        <w:rPr>
          <w:rFonts w:asciiTheme="minorHAnsi" w:hAnsiTheme="minorHAnsi"/>
          <w:sz w:val="18"/>
          <w:szCs w:val="18"/>
        </w:rPr>
      </w:pPr>
      <w:r w:rsidRPr="00F16E3D">
        <w:rPr>
          <w:rFonts w:asciiTheme="minorHAnsi" w:hAnsiTheme="minorHAnsi"/>
          <w:sz w:val="18"/>
          <w:szCs w:val="18"/>
        </w:rPr>
        <w:t>L'Interessato può revocare il proprio consenso in qualsiasi momento e gli effetti decorreranno dal momento della revoca, fatti salvi i termini previsti dalla legge. In termini generali la revoca del consenso ha effetto solo per il futuro. Il trattamento che è stato effettuato prima della revoca del consenso non viene toccato da questo per cui rimane lecito.</w:t>
      </w:r>
    </w:p>
    <w:p w14:paraId="2EEC90CE" w14:textId="77777777" w:rsidR="00FA6702" w:rsidRPr="00BE0080" w:rsidRDefault="00FA6702" w:rsidP="00FA6702">
      <w:pPr>
        <w:pStyle w:val="TableParagraph"/>
        <w:ind w:left="360" w:right="97"/>
        <w:jc w:val="both"/>
        <w:rPr>
          <w:rFonts w:asciiTheme="minorHAnsi" w:hAnsiTheme="minorHAnsi"/>
          <w:sz w:val="18"/>
          <w:szCs w:val="18"/>
        </w:rPr>
      </w:pPr>
      <w:r w:rsidRPr="00F16E3D">
        <w:rPr>
          <w:rFonts w:asciiTheme="minorHAnsi" w:hAnsiTheme="minorHAnsi"/>
          <w:sz w:val="18"/>
          <w:szCs w:val="18"/>
        </w:rPr>
        <w:t>Quando i dati non sono più necessari per soddisfare</w:t>
      </w:r>
      <w:r w:rsidRPr="00BE0080">
        <w:rPr>
          <w:rFonts w:asciiTheme="minorHAnsi" w:hAnsiTheme="minorHAnsi"/>
          <w:sz w:val="18"/>
          <w:szCs w:val="18"/>
        </w:rPr>
        <w:t xml:space="preserve"> obblighi di cui alla sezione “consenso”</w:t>
      </w:r>
      <w:r>
        <w:rPr>
          <w:rFonts w:asciiTheme="minorHAnsi" w:hAnsiTheme="minorHAnsi"/>
          <w:sz w:val="18"/>
          <w:szCs w:val="18"/>
        </w:rPr>
        <w:t xml:space="preserve"> o 3.4</w:t>
      </w:r>
      <w:r w:rsidRPr="00BE0080">
        <w:rPr>
          <w:rFonts w:asciiTheme="minorHAnsi" w:hAnsiTheme="minorHAnsi"/>
          <w:sz w:val="18"/>
          <w:szCs w:val="18"/>
        </w:rPr>
        <w:t>, questi vengono regolarmente cancellati, qualora la loro cancellazione risulti impossibile o possibile solo a fronte di uno sforzo sproporzionato a causa di una modalità di conservazione particolare il dato non potrà essere trattato e dovrà essere archiviato in aree non accessibili.</w:t>
      </w:r>
    </w:p>
    <w:bookmarkEnd w:id="3"/>
    <w:p w14:paraId="447BFD5C" w14:textId="77777777" w:rsidR="00FA6702" w:rsidRPr="006977F1" w:rsidRDefault="00FA6702" w:rsidP="00FA6702">
      <w:pPr>
        <w:pStyle w:val="TableParagraph"/>
        <w:ind w:left="0" w:right="168"/>
        <w:jc w:val="both"/>
        <w:rPr>
          <w:rFonts w:asciiTheme="minorHAnsi" w:hAnsiTheme="minorHAnsi" w:cstheme="minorHAnsi"/>
          <w:sz w:val="18"/>
          <w:szCs w:val="18"/>
        </w:rPr>
      </w:pPr>
    </w:p>
    <w:p w14:paraId="63B39A0C" w14:textId="77777777" w:rsidR="00FA6702" w:rsidRPr="00422AE2" w:rsidRDefault="00FA6702" w:rsidP="00FA6702">
      <w:pPr>
        <w:pStyle w:val="Paragrafoelenco"/>
        <w:numPr>
          <w:ilvl w:val="0"/>
          <w:numId w:val="5"/>
        </w:numPr>
        <w:spacing w:after="0"/>
        <w:rPr>
          <w:rFonts w:cstheme="minorHAnsi"/>
          <w:b/>
          <w:vanish/>
          <w:sz w:val="18"/>
          <w:szCs w:val="18"/>
        </w:rPr>
      </w:pPr>
    </w:p>
    <w:p w14:paraId="7C29A036" w14:textId="77777777" w:rsidR="00FA6702" w:rsidRPr="006977F1" w:rsidRDefault="00FA6702" w:rsidP="00FA6702">
      <w:pPr>
        <w:pStyle w:val="Paragrafoelenco"/>
        <w:numPr>
          <w:ilvl w:val="0"/>
          <w:numId w:val="5"/>
        </w:numPr>
        <w:spacing w:after="0"/>
        <w:rPr>
          <w:rFonts w:cstheme="minorHAnsi"/>
          <w:b/>
          <w:sz w:val="18"/>
          <w:szCs w:val="18"/>
        </w:rPr>
      </w:pPr>
      <w:r w:rsidRPr="006977F1">
        <w:rPr>
          <w:rFonts w:cstheme="minorHAnsi"/>
          <w:b/>
          <w:sz w:val="18"/>
          <w:szCs w:val="18"/>
        </w:rPr>
        <w:t>Diritti del Soggetto Interessato (ex. Art. 13 paragrafo 2 (b) del GDPR)</w:t>
      </w:r>
    </w:p>
    <w:p w14:paraId="63F4405C" w14:textId="77777777" w:rsidR="00FA6702" w:rsidRPr="006977F1" w:rsidRDefault="00FA6702" w:rsidP="00FA6702">
      <w:pPr>
        <w:pStyle w:val="Paragrafoelenco"/>
        <w:spacing w:after="0"/>
        <w:ind w:left="360"/>
        <w:rPr>
          <w:rFonts w:cstheme="minorHAnsi"/>
          <w:i/>
          <w:sz w:val="18"/>
          <w:szCs w:val="18"/>
        </w:rPr>
      </w:pPr>
      <w:r w:rsidRPr="006977F1">
        <w:rPr>
          <w:rFonts w:cstheme="minorHAnsi"/>
          <w:sz w:val="18"/>
          <w:szCs w:val="18"/>
        </w:rPr>
        <w:t>L’interessato può far valere i seguenti diritti:</w:t>
      </w:r>
    </w:p>
    <w:p w14:paraId="2C55F64B" w14:textId="77777777" w:rsidR="00FA6702" w:rsidRPr="006977F1" w:rsidRDefault="00FA6702" w:rsidP="00FA6702">
      <w:pPr>
        <w:pStyle w:val="TableParagraph"/>
        <w:numPr>
          <w:ilvl w:val="0"/>
          <w:numId w:val="4"/>
        </w:numPr>
        <w:spacing w:line="237" w:lineRule="auto"/>
        <w:ind w:right="97"/>
        <w:rPr>
          <w:rFonts w:asciiTheme="minorHAnsi" w:hAnsiTheme="minorHAnsi" w:cstheme="minorHAnsi"/>
          <w:sz w:val="18"/>
          <w:szCs w:val="18"/>
        </w:rPr>
      </w:pPr>
      <w:r w:rsidRPr="006977F1">
        <w:rPr>
          <w:rFonts w:asciiTheme="minorHAnsi" w:hAnsiTheme="minorHAnsi" w:cstheme="minorHAnsi"/>
          <w:sz w:val="18"/>
          <w:szCs w:val="18"/>
        </w:rPr>
        <w:t xml:space="preserve">diritto di accesso dell’interessato [art. 15 del Regolamento </w:t>
      </w:r>
      <w:proofErr w:type="gramStart"/>
      <w:r w:rsidRPr="006977F1">
        <w:rPr>
          <w:rFonts w:asciiTheme="minorHAnsi" w:hAnsiTheme="minorHAnsi" w:cstheme="minorHAnsi"/>
          <w:sz w:val="18"/>
          <w:szCs w:val="18"/>
        </w:rPr>
        <w:t>UE](</w:t>
      </w:r>
      <w:proofErr w:type="gramEnd"/>
      <w:r w:rsidRPr="006977F1">
        <w:rPr>
          <w:rFonts w:asciiTheme="minorHAnsi" w:hAnsiTheme="minorHAnsi" w:cstheme="minorHAnsi"/>
          <w:sz w:val="18"/>
          <w:szCs w:val="18"/>
        </w:rPr>
        <w:t xml:space="preserve"> la possibilità di essere informato sui trattamenti effettuati sui propri Dati Personali ed eventualmente riceverne copia);</w:t>
      </w:r>
    </w:p>
    <w:p w14:paraId="78D67229" w14:textId="77777777" w:rsidR="00FA6702" w:rsidRPr="006977F1" w:rsidRDefault="00FA6702" w:rsidP="00FA6702">
      <w:pPr>
        <w:pStyle w:val="TableParagraph"/>
        <w:numPr>
          <w:ilvl w:val="0"/>
          <w:numId w:val="4"/>
        </w:numPr>
        <w:spacing w:line="237" w:lineRule="auto"/>
        <w:ind w:right="97"/>
        <w:rPr>
          <w:rFonts w:asciiTheme="minorHAnsi" w:hAnsiTheme="minorHAnsi" w:cstheme="minorHAnsi"/>
          <w:sz w:val="18"/>
          <w:szCs w:val="18"/>
        </w:rPr>
      </w:pPr>
      <w:r w:rsidRPr="006977F1">
        <w:rPr>
          <w:rFonts w:asciiTheme="minorHAnsi" w:hAnsiTheme="minorHAnsi" w:cstheme="minorHAnsi"/>
          <w:sz w:val="18"/>
          <w:szCs w:val="18"/>
        </w:rPr>
        <w:t>diritto di rettifica dei propri Dati Personali [art. 16 del Regolamento UE] (l’interessato ha diritto alla rettifica dei dati personali inesatti che lo riguardano);</w:t>
      </w:r>
    </w:p>
    <w:p w14:paraId="55E683B5" w14:textId="77777777" w:rsidR="00FA6702" w:rsidRPr="006977F1" w:rsidRDefault="00FA6702" w:rsidP="00FA6702">
      <w:pPr>
        <w:pStyle w:val="TableParagraph"/>
        <w:numPr>
          <w:ilvl w:val="0"/>
          <w:numId w:val="4"/>
        </w:numPr>
        <w:spacing w:line="237" w:lineRule="auto"/>
        <w:ind w:right="97"/>
        <w:rPr>
          <w:rFonts w:asciiTheme="minorHAnsi" w:hAnsiTheme="minorHAnsi" w:cstheme="minorHAnsi"/>
          <w:sz w:val="18"/>
          <w:szCs w:val="18"/>
        </w:rPr>
      </w:pPr>
      <w:r w:rsidRPr="006977F1">
        <w:rPr>
          <w:rFonts w:asciiTheme="minorHAnsi" w:hAnsiTheme="minorHAnsi" w:cstheme="minorHAnsi"/>
          <w:sz w:val="18"/>
          <w:szCs w:val="18"/>
        </w:rPr>
        <w:t>diritto alla cancellazione dei propri Dati Personali senza ingiustificato ritardo (“diritto all’oblio”) [art. 17 del Regolamento UE] (l’interessato ha, così come avrà, diritto alla cancellazione dei propri dati);</w:t>
      </w:r>
    </w:p>
    <w:p w14:paraId="0757977D" w14:textId="77777777" w:rsidR="00FA6702" w:rsidRPr="006977F1" w:rsidRDefault="00FA6702" w:rsidP="00FA6702">
      <w:pPr>
        <w:pStyle w:val="TableParagraph"/>
        <w:numPr>
          <w:ilvl w:val="0"/>
          <w:numId w:val="4"/>
        </w:numPr>
        <w:spacing w:line="237" w:lineRule="auto"/>
        <w:ind w:right="97"/>
        <w:rPr>
          <w:rFonts w:asciiTheme="minorHAnsi" w:hAnsiTheme="minorHAnsi" w:cstheme="minorHAnsi"/>
          <w:sz w:val="18"/>
          <w:szCs w:val="18"/>
        </w:rPr>
      </w:pPr>
      <w:r w:rsidRPr="006977F1">
        <w:rPr>
          <w:rFonts w:asciiTheme="minorHAnsi" w:hAnsiTheme="minorHAnsi" w:cstheme="minorHAnsi"/>
          <w:sz w:val="18"/>
          <w:szCs w:val="18"/>
        </w:rPr>
        <w:t>diritto di limitazione di trattamento dei propri Dati Personali nei casi previsti dall’art. 18 del Regolamento UE, tra cui nel caso di trattamenti illeciti o contestazione dell’esattezza dei Dati Personali da parte dell’interessato [art. 18 del Regolamento UE];</w:t>
      </w:r>
    </w:p>
    <w:p w14:paraId="465B5CFE" w14:textId="77777777" w:rsidR="00FA6702" w:rsidRPr="006977F1" w:rsidRDefault="00FA6702" w:rsidP="00FA6702">
      <w:pPr>
        <w:pStyle w:val="TableParagraph"/>
        <w:numPr>
          <w:ilvl w:val="0"/>
          <w:numId w:val="4"/>
        </w:numPr>
        <w:spacing w:line="237" w:lineRule="auto"/>
        <w:ind w:right="97"/>
        <w:rPr>
          <w:rFonts w:asciiTheme="minorHAnsi" w:hAnsiTheme="minorHAnsi" w:cstheme="minorHAnsi"/>
          <w:sz w:val="18"/>
          <w:szCs w:val="18"/>
        </w:rPr>
      </w:pPr>
      <w:r w:rsidRPr="006977F1">
        <w:rPr>
          <w:rFonts w:asciiTheme="minorHAnsi" w:hAnsiTheme="minorHAnsi" w:cstheme="minorHAnsi"/>
          <w:sz w:val="18"/>
          <w:szCs w:val="18"/>
        </w:rPr>
        <w:t>diritto alla portabilità dei dati [art. 20 del Regolamento UE], l’interessato potrà richiedere in formato strutturato i propri Dati Personali al fine di trasmetterli ad altro titolare, nei casi previsti dal medesimo articolo;</w:t>
      </w:r>
    </w:p>
    <w:p w14:paraId="3A0B5A29" w14:textId="77777777" w:rsidR="00FA6702" w:rsidRPr="006977F1" w:rsidRDefault="00FA6702" w:rsidP="00FA6702">
      <w:pPr>
        <w:pStyle w:val="TableParagraph"/>
        <w:numPr>
          <w:ilvl w:val="0"/>
          <w:numId w:val="4"/>
        </w:numPr>
        <w:spacing w:line="237" w:lineRule="auto"/>
        <w:ind w:right="97"/>
        <w:rPr>
          <w:rFonts w:asciiTheme="minorHAnsi" w:hAnsiTheme="minorHAnsi" w:cstheme="minorHAnsi"/>
          <w:sz w:val="18"/>
          <w:szCs w:val="18"/>
        </w:rPr>
      </w:pPr>
      <w:r w:rsidRPr="006977F1">
        <w:rPr>
          <w:rFonts w:asciiTheme="minorHAnsi" w:hAnsiTheme="minorHAnsi" w:cstheme="minorHAnsi"/>
          <w:sz w:val="18"/>
          <w:szCs w:val="18"/>
        </w:rPr>
        <w:t xml:space="preserve">diritto di opposizione al trattamento dei propri Dati </w:t>
      </w:r>
      <w:proofErr w:type="gramStart"/>
      <w:r w:rsidRPr="006977F1">
        <w:rPr>
          <w:rFonts w:asciiTheme="minorHAnsi" w:hAnsiTheme="minorHAnsi" w:cstheme="minorHAnsi"/>
          <w:sz w:val="18"/>
          <w:szCs w:val="18"/>
        </w:rPr>
        <w:t>Personali  [</w:t>
      </w:r>
      <w:proofErr w:type="gramEnd"/>
      <w:r w:rsidRPr="006977F1">
        <w:rPr>
          <w:rFonts w:asciiTheme="minorHAnsi" w:hAnsiTheme="minorHAnsi" w:cstheme="minorHAnsi"/>
          <w:sz w:val="18"/>
          <w:szCs w:val="18"/>
        </w:rPr>
        <w:t>art. 21 del Regolamento UE] (l’interessato ha, così come avrà, diritto alla opposizione del trattamento dei propri dati personali);</w:t>
      </w:r>
    </w:p>
    <w:p w14:paraId="608EA139" w14:textId="77777777" w:rsidR="00FA6702" w:rsidRPr="006977F1" w:rsidRDefault="00FA6702" w:rsidP="00FA6702">
      <w:pPr>
        <w:pStyle w:val="TableParagraph"/>
        <w:numPr>
          <w:ilvl w:val="0"/>
          <w:numId w:val="4"/>
        </w:numPr>
        <w:spacing w:line="237" w:lineRule="auto"/>
        <w:ind w:right="97"/>
        <w:rPr>
          <w:rFonts w:asciiTheme="minorHAnsi" w:hAnsiTheme="minorHAnsi" w:cstheme="minorHAnsi"/>
          <w:sz w:val="18"/>
          <w:szCs w:val="18"/>
        </w:rPr>
      </w:pPr>
      <w:r w:rsidRPr="006977F1">
        <w:rPr>
          <w:rFonts w:asciiTheme="minorHAnsi" w:hAnsiTheme="minorHAnsi" w:cstheme="minorHAnsi"/>
          <w:sz w:val="18"/>
          <w:szCs w:val="18"/>
        </w:rPr>
        <w:t xml:space="preserve">diritto di non essere sottoposto a processi decisionali </w:t>
      </w:r>
      <w:proofErr w:type="gramStart"/>
      <w:r w:rsidRPr="006977F1">
        <w:rPr>
          <w:rFonts w:asciiTheme="minorHAnsi" w:hAnsiTheme="minorHAnsi" w:cstheme="minorHAnsi"/>
          <w:sz w:val="18"/>
          <w:szCs w:val="18"/>
        </w:rPr>
        <w:t>automatizzati,[</w:t>
      </w:r>
      <w:proofErr w:type="gramEnd"/>
      <w:r w:rsidRPr="006977F1">
        <w:rPr>
          <w:rFonts w:asciiTheme="minorHAnsi" w:hAnsiTheme="minorHAnsi" w:cstheme="minorHAnsi"/>
          <w:sz w:val="18"/>
          <w:szCs w:val="18"/>
        </w:rPr>
        <w:t>art. 22 del Regolamento UE] (l’interessato ha, così come avrà, diritto a non essere sottoposto ad una decisione basata unicamente sul trattamento automatizzato).</w:t>
      </w:r>
    </w:p>
    <w:p w14:paraId="5ACBE8BD" w14:textId="77777777" w:rsidR="00FA6702" w:rsidRPr="00BD53B2" w:rsidRDefault="00FA6702" w:rsidP="00FA6702">
      <w:pPr>
        <w:pStyle w:val="TableParagraph"/>
        <w:spacing w:line="237" w:lineRule="auto"/>
        <w:ind w:left="360" w:right="97"/>
        <w:jc w:val="both"/>
        <w:rPr>
          <w:rFonts w:asciiTheme="minorHAnsi" w:hAnsiTheme="minorHAnsi" w:cstheme="minorHAnsi"/>
          <w:sz w:val="18"/>
          <w:szCs w:val="18"/>
        </w:rPr>
      </w:pPr>
      <w:r w:rsidRPr="00DD5F2E">
        <w:rPr>
          <w:rFonts w:asciiTheme="minorHAnsi" w:hAnsiTheme="minorHAnsi" w:cstheme="minorHAnsi"/>
          <w:sz w:val="18"/>
          <w:szCs w:val="18"/>
        </w:rPr>
        <w:t>Ulteriori informazioni circa i diritti dell’interessato p</w:t>
      </w:r>
      <w:r>
        <w:rPr>
          <w:rFonts w:asciiTheme="minorHAnsi" w:hAnsiTheme="minorHAnsi" w:cstheme="minorHAnsi"/>
          <w:sz w:val="18"/>
          <w:szCs w:val="18"/>
        </w:rPr>
        <w:t xml:space="preserve">otranno ottenersi sul sito web </w:t>
      </w:r>
      <w:r w:rsidRPr="00DD5F2E">
        <w:rPr>
          <w:rFonts w:asciiTheme="minorHAnsi" w:hAnsiTheme="minorHAnsi" w:cstheme="minorHAnsi"/>
          <w:sz w:val="18"/>
          <w:szCs w:val="18"/>
        </w:rPr>
        <w:t xml:space="preserve">oppure richiedendo al Titolare estratto </w:t>
      </w:r>
      <w:r w:rsidRPr="00DD5F2E">
        <w:rPr>
          <w:rFonts w:asciiTheme="minorHAnsi" w:hAnsiTheme="minorHAnsi" w:cstheme="minorHAnsi"/>
          <w:sz w:val="18"/>
          <w:szCs w:val="18"/>
        </w:rPr>
        <w:lastRenderedPageBreak/>
        <w:t>integrale degli articoli sopra richiamati.</w:t>
      </w:r>
      <w:r w:rsidRPr="00BD53B2">
        <w:rPr>
          <w:rFonts w:asciiTheme="minorHAnsi" w:hAnsiTheme="minorHAnsi" w:cstheme="minorHAnsi"/>
          <w:sz w:val="18"/>
          <w:szCs w:val="18"/>
        </w:rPr>
        <w:t> </w:t>
      </w:r>
    </w:p>
    <w:p w14:paraId="5BAC7D1D" w14:textId="77777777" w:rsidR="00FA6702" w:rsidRPr="006977F1" w:rsidRDefault="00FA6702" w:rsidP="00FA6702">
      <w:pPr>
        <w:pStyle w:val="TableParagraph"/>
        <w:spacing w:line="237" w:lineRule="auto"/>
        <w:ind w:left="360" w:right="97"/>
        <w:rPr>
          <w:rFonts w:asciiTheme="minorHAnsi" w:hAnsiTheme="minorHAnsi" w:cstheme="minorHAnsi"/>
          <w:sz w:val="18"/>
          <w:szCs w:val="18"/>
        </w:rPr>
      </w:pPr>
      <w:r w:rsidRPr="00BD53B2">
        <w:rPr>
          <w:rFonts w:asciiTheme="minorHAnsi" w:hAnsiTheme="minorHAnsi" w:cstheme="minorHAnsi"/>
          <w:sz w:val="18"/>
          <w:szCs w:val="18"/>
        </w:rPr>
        <w:t>I suddetti diritti possono essere esercitati secondo quanto stabilito dal Regolamento inviando, anche, una email a</w:t>
      </w:r>
      <w:r>
        <w:rPr>
          <w:rFonts w:asciiTheme="minorHAnsi" w:hAnsiTheme="minorHAnsi" w:cstheme="minorHAnsi"/>
          <w:sz w:val="18"/>
          <w:szCs w:val="18"/>
        </w:rPr>
        <w:t xml:space="preserve"> </w:t>
      </w:r>
      <w:hyperlink r:id="rId5" w:history="1">
        <w:r w:rsidRPr="00A6108B">
          <w:rPr>
            <w:rStyle w:val="Collegamentoipertestuale"/>
            <w:rFonts w:asciiTheme="minorHAnsi" w:hAnsiTheme="minorHAnsi" w:cstheme="minorHAnsi"/>
            <w:sz w:val="18"/>
            <w:szCs w:val="18"/>
          </w:rPr>
          <w:t>privacy@fcmilano.org</w:t>
        </w:r>
      </w:hyperlink>
      <w:r>
        <w:rPr>
          <w:rFonts w:asciiTheme="minorHAnsi" w:hAnsiTheme="minorHAnsi" w:cstheme="minorHAnsi"/>
          <w:sz w:val="18"/>
          <w:szCs w:val="18"/>
        </w:rPr>
        <w:t xml:space="preserve"> in</w:t>
      </w:r>
      <w:r w:rsidRPr="006977F1">
        <w:rPr>
          <w:rFonts w:asciiTheme="minorHAnsi" w:hAnsiTheme="minorHAnsi" w:cstheme="minorHAnsi"/>
          <w:sz w:val="18"/>
          <w:szCs w:val="18"/>
        </w:rPr>
        <w:t xml:space="preserve"> ossequio all’art. 19 del Regolamento UE, </w:t>
      </w:r>
      <w:r>
        <w:rPr>
          <w:rFonts w:asciiTheme="minorHAnsi" w:hAnsiTheme="minorHAnsi" w:cstheme="minorHAnsi"/>
          <w:sz w:val="18"/>
          <w:szCs w:val="18"/>
        </w:rPr>
        <w:t>p</w:t>
      </w:r>
      <w:r w:rsidRPr="006977F1">
        <w:rPr>
          <w:rFonts w:asciiTheme="minorHAnsi" w:hAnsiTheme="minorHAnsi" w:cstheme="minorHAnsi"/>
          <w:sz w:val="18"/>
          <w:szCs w:val="18"/>
        </w:rPr>
        <w:t xml:space="preserve">rocede a informare i destinatari cui sono stati comunicati i dati personali, le eventuali rettifiche, cancellazioni o limitazioni del trattamento richieste, ove ciò sia possibile. </w:t>
      </w:r>
    </w:p>
    <w:p w14:paraId="0348B54E" w14:textId="77777777" w:rsidR="00FA6702" w:rsidRPr="006977F1" w:rsidRDefault="00FA6702" w:rsidP="00FA6702">
      <w:pPr>
        <w:pStyle w:val="TableParagraph"/>
        <w:spacing w:line="237" w:lineRule="auto"/>
        <w:ind w:left="360" w:right="97"/>
        <w:rPr>
          <w:rFonts w:asciiTheme="minorHAnsi" w:hAnsiTheme="minorHAnsi" w:cstheme="minorHAnsi"/>
          <w:sz w:val="18"/>
          <w:szCs w:val="18"/>
        </w:rPr>
      </w:pPr>
      <w:r w:rsidRPr="006977F1">
        <w:rPr>
          <w:rFonts w:asciiTheme="minorHAnsi" w:hAnsiTheme="minorHAnsi" w:cstheme="minorHAnsi"/>
          <w:sz w:val="18"/>
          <w:szCs w:val="18"/>
        </w:rPr>
        <w:t>Per consentire un più celere riscontro delle Sue richieste formulate nell'esercizio dei su indicati diritti, le stesse potranno essere rivolte al Titolare indirizzando le medesime ai recapiti indicati al punto 1.</w:t>
      </w:r>
    </w:p>
    <w:p w14:paraId="176016CE" w14:textId="77777777" w:rsidR="00FA6702" w:rsidRPr="006977F1" w:rsidRDefault="00FA6702" w:rsidP="00FA6702">
      <w:pPr>
        <w:pStyle w:val="TableParagraph"/>
        <w:spacing w:line="237" w:lineRule="auto"/>
        <w:ind w:left="0" w:right="97"/>
        <w:rPr>
          <w:rFonts w:asciiTheme="minorHAnsi" w:hAnsiTheme="minorHAnsi" w:cstheme="minorHAnsi"/>
          <w:sz w:val="18"/>
          <w:szCs w:val="18"/>
        </w:rPr>
      </w:pPr>
    </w:p>
    <w:p w14:paraId="5C57896B" w14:textId="77777777" w:rsidR="00FA6702" w:rsidRPr="006977F1" w:rsidRDefault="00FA6702" w:rsidP="00FA6702">
      <w:pPr>
        <w:pStyle w:val="TableParagraph"/>
        <w:numPr>
          <w:ilvl w:val="0"/>
          <w:numId w:val="5"/>
        </w:numPr>
        <w:spacing w:line="237" w:lineRule="auto"/>
        <w:ind w:right="97"/>
        <w:rPr>
          <w:rFonts w:asciiTheme="minorHAnsi" w:hAnsiTheme="minorHAnsi" w:cstheme="minorHAnsi"/>
          <w:b/>
          <w:sz w:val="18"/>
          <w:szCs w:val="18"/>
        </w:rPr>
      </w:pPr>
      <w:r w:rsidRPr="006977F1">
        <w:rPr>
          <w:rFonts w:asciiTheme="minorHAnsi" w:hAnsiTheme="minorHAnsi" w:cstheme="minorHAnsi"/>
          <w:b/>
          <w:sz w:val="18"/>
          <w:szCs w:val="18"/>
        </w:rPr>
        <w:t>Diritto di proporre reclamo (art. 13 paragrafo 2 (d) del GDPR)</w:t>
      </w:r>
    </w:p>
    <w:p w14:paraId="253FC1A3" w14:textId="77777777" w:rsidR="00FA6702" w:rsidRPr="006977F1" w:rsidRDefault="00FA6702" w:rsidP="00FA6702">
      <w:pPr>
        <w:pStyle w:val="TableParagraph"/>
        <w:spacing w:line="237" w:lineRule="auto"/>
        <w:ind w:left="360" w:right="97"/>
        <w:rPr>
          <w:rFonts w:asciiTheme="minorHAnsi" w:hAnsiTheme="minorHAnsi" w:cstheme="minorHAnsi"/>
          <w:sz w:val="18"/>
          <w:szCs w:val="18"/>
        </w:rPr>
      </w:pPr>
      <w:r w:rsidRPr="006977F1">
        <w:rPr>
          <w:rFonts w:asciiTheme="minorHAnsi" w:hAnsiTheme="minorHAnsi" w:cstheme="minorHAnsi"/>
          <w:sz w:val="18"/>
          <w:szCs w:val="18"/>
        </w:rPr>
        <w:t xml:space="preserve">L’interessato, qualora ritenga che i propri diritti siano stati compromessi, ha diritto di proporre reclamo all’Autorità Garante per la protezione dei dati personali, secondo le modalità indicate dalla stessa Autorità al seguente indirizzo internet </w:t>
      </w:r>
    </w:p>
    <w:p w14:paraId="19F4560C" w14:textId="77777777" w:rsidR="00FA6702" w:rsidRPr="006977F1" w:rsidRDefault="003E2B08" w:rsidP="00FA6702">
      <w:pPr>
        <w:pStyle w:val="TableParagraph"/>
        <w:spacing w:line="237" w:lineRule="auto"/>
        <w:ind w:left="360" w:right="97"/>
        <w:rPr>
          <w:rFonts w:asciiTheme="minorHAnsi" w:hAnsiTheme="minorHAnsi" w:cstheme="minorHAnsi"/>
          <w:sz w:val="18"/>
          <w:szCs w:val="18"/>
        </w:rPr>
      </w:pPr>
      <w:hyperlink r:id="rId6" w:history="1">
        <w:r w:rsidR="00FA6702" w:rsidRPr="006977F1">
          <w:rPr>
            <w:rStyle w:val="Collegamentoipertestuale"/>
            <w:rFonts w:asciiTheme="minorHAnsi" w:hAnsiTheme="minorHAnsi" w:cstheme="minorHAnsi"/>
            <w:sz w:val="18"/>
            <w:szCs w:val="18"/>
          </w:rPr>
          <w:t>http://www.garanteprivacy.it/web/guest/home/docweb/-/docweb-display/docweb/4535524</w:t>
        </w:r>
      </w:hyperlink>
    </w:p>
    <w:p w14:paraId="4D95B6F1" w14:textId="77777777" w:rsidR="00FA6702" w:rsidRPr="006977F1" w:rsidRDefault="00FA6702" w:rsidP="00FA6702">
      <w:pPr>
        <w:pStyle w:val="TableParagraph"/>
        <w:spacing w:line="237" w:lineRule="auto"/>
        <w:ind w:left="360" w:right="97"/>
        <w:rPr>
          <w:rFonts w:asciiTheme="minorHAnsi" w:hAnsiTheme="minorHAnsi" w:cstheme="minorHAnsi"/>
          <w:sz w:val="18"/>
          <w:szCs w:val="18"/>
        </w:rPr>
      </w:pPr>
      <w:r w:rsidRPr="006977F1">
        <w:rPr>
          <w:rFonts w:asciiTheme="minorHAnsi" w:hAnsiTheme="minorHAnsi" w:cstheme="minorHAnsi"/>
          <w:sz w:val="18"/>
          <w:szCs w:val="18"/>
        </w:rPr>
        <w:t xml:space="preserve">oppure inviando comunicazione scritta all’ Autorità Garante per la Protezione dei Dati Personali, Piazza Monte </w:t>
      </w:r>
      <w:proofErr w:type="spellStart"/>
      <w:r w:rsidRPr="006977F1">
        <w:rPr>
          <w:rFonts w:asciiTheme="minorHAnsi" w:hAnsiTheme="minorHAnsi" w:cstheme="minorHAnsi"/>
          <w:sz w:val="18"/>
          <w:szCs w:val="18"/>
        </w:rPr>
        <w:t>Citorio</w:t>
      </w:r>
      <w:proofErr w:type="spellEnd"/>
      <w:r w:rsidRPr="006977F1">
        <w:rPr>
          <w:rFonts w:asciiTheme="minorHAnsi" w:hAnsiTheme="minorHAnsi" w:cstheme="minorHAnsi"/>
          <w:sz w:val="18"/>
          <w:szCs w:val="18"/>
        </w:rPr>
        <w:t xml:space="preserve"> n.121, 00186 Roma.</w:t>
      </w:r>
    </w:p>
    <w:p w14:paraId="03981851" w14:textId="77777777" w:rsidR="00FA6702" w:rsidRPr="006977F1" w:rsidRDefault="00FA6702" w:rsidP="00FA6702">
      <w:pPr>
        <w:pStyle w:val="TableParagraph"/>
        <w:spacing w:line="237" w:lineRule="auto"/>
        <w:ind w:left="360" w:right="97"/>
        <w:rPr>
          <w:rFonts w:asciiTheme="minorHAnsi" w:hAnsiTheme="minorHAnsi" w:cstheme="minorHAnsi"/>
          <w:sz w:val="18"/>
          <w:szCs w:val="18"/>
        </w:rPr>
      </w:pPr>
    </w:p>
    <w:p w14:paraId="7CE989F4" w14:textId="77777777" w:rsidR="00FA6702" w:rsidRPr="006977F1" w:rsidRDefault="00FA6702" w:rsidP="00FA6702">
      <w:pPr>
        <w:pStyle w:val="TableParagraph"/>
        <w:numPr>
          <w:ilvl w:val="0"/>
          <w:numId w:val="5"/>
        </w:numPr>
        <w:spacing w:line="237" w:lineRule="auto"/>
        <w:ind w:right="97"/>
        <w:rPr>
          <w:rFonts w:asciiTheme="minorHAnsi" w:hAnsiTheme="minorHAnsi" w:cstheme="minorHAnsi"/>
          <w:b/>
          <w:sz w:val="18"/>
          <w:szCs w:val="18"/>
        </w:rPr>
      </w:pPr>
      <w:r w:rsidRPr="006977F1">
        <w:rPr>
          <w:rFonts w:asciiTheme="minorHAnsi" w:hAnsiTheme="minorHAnsi" w:cstheme="minorHAnsi"/>
          <w:b/>
          <w:sz w:val="18"/>
          <w:szCs w:val="18"/>
        </w:rPr>
        <w:t>Possibile conseguenza della mancata comunicazione dei dati (art. 13 paragrafo 2 (e) del GDPR)</w:t>
      </w:r>
    </w:p>
    <w:p w14:paraId="265E4E21" w14:textId="77777777" w:rsidR="00FA6702" w:rsidRPr="006977F1" w:rsidRDefault="00FA6702" w:rsidP="00FA6702">
      <w:pPr>
        <w:pStyle w:val="TableParagraph"/>
        <w:spacing w:line="237" w:lineRule="auto"/>
        <w:ind w:left="360" w:right="97"/>
        <w:rPr>
          <w:rFonts w:asciiTheme="minorHAnsi" w:hAnsiTheme="minorHAnsi" w:cstheme="minorHAnsi"/>
          <w:sz w:val="18"/>
          <w:szCs w:val="18"/>
        </w:rPr>
      </w:pPr>
      <w:r w:rsidRPr="006977F1">
        <w:rPr>
          <w:rFonts w:asciiTheme="minorHAnsi" w:hAnsiTheme="minorHAnsi" w:cstheme="minorHAnsi"/>
          <w:sz w:val="18"/>
          <w:szCs w:val="18"/>
        </w:rPr>
        <w:t>Si informa che qualora le finalità di trattamento abbiano come base giuridica un obbligo legale o contrattuale (o anche precontrattuale), l’interessato deve necessariamente fornire i dati richiesti.</w:t>
      </w:r>
    </w:p>
    <w:p w14:paraId="0AE7FE77" w14:textId="77777777" w:rsidR="00FA6702" w:rsidRDefault="00FA6702" w:rsidP="00FA6702">
      <w:pPr>
        <w:pStyle w:val="TableParagraph"/>
        <w:spacing w:line="237" w:lineRule="auto"/>
        <w:ind w:left="360" w:right="97"/>
        <w:rPr>
          <w:rFonts w:asciiTheme="minorHAnsi" w:hAnsiTheme="minorHAnsi" w:cstheme="minorHAnsi"/>
          <w:sz w:val="18"/>
          <w:szCs w:val="18"/>
        </w:rPr>
      </w:pPr>
      <w:r w:rsidRPr="006977F1">
        <w:rPr>
          <w:rFonts w:asciiTheme="minorHAnsi" w:hAnsiTheme="minorHAnsi" w:cstheme="minorHAnsi"/>
          <w:sz w:val="18"/>
          <w:szCs w:val="18"/>
        </w:rPr>
        <w:t>In caso contrario vi sarà l’impossibilità da parte del Titolare di procedere al perseguimento delle specifiche finalità di trattamento.</w:t>
      </w:r>
    </w:p>
    <w:p w14:paraId="0119D0BC" w14:textId="77777777" w:rsidR="00FA6702" w:rsidRPr="006977F1" w:rsidRDefault="00FA6702" w:rsidP="00FA6702">
      <w:pPr>
        <w:pStyle w:val="TableParagraph"/>
        <w:spacing w:line="237" w:lineRule="auto"/>
        <w:ind w:left="360" w:right="97"/>
        <w:rPr>
          <w:rFonts w:asciiTheme="minorHAnsi" w:hAnsiTheme="minorHAnsi" w:cstheme="minorHAnsi"/>
          <w:sz w:val="18"/>
          <w:szCs w:val="18"/>
        </w:rPr>
      </w:pPr>
    </w:p>
    <w:p w14:paraId="566963EF" w14:textId="77777777" w:rsidR="00FA6702" w:rsidRPr="006977F1" w:rsidRDefault="00FA6702" w:rsidP="00FA6702">
      <w:pPr>
        <w:pStyle w:val="TableParagraph"/>
        <w:numPr>
          <w:ilvl w:val="0"/>
          <w:numId w:val="5"/>
        </w:numPr>
        <w:ind w:right="125"/>
        <w:jc w:val="both"/>
        <w:rPr>
          <w:rFonts w:asciiTheme="minorHAnsi" w:hAnsiTheme="minorHAnsi" w:cstheme="minorHAnsi"/>
          <w:b/>
          <w:sz w:val="18"/>
          <w:szCs w:val="18"/>
        </w:rPr>
      </w:pPr>
      <w:r w:rsidRPr="006977F1">
        <w:rPr>
          <w:rFonts w:asciiTheme="minorHAnsi" w:hAnsiTheme="minorHAnsi" w:cstheme="minorHAnsi"/>
          <w:b/>
          <w:sz w:val="18"/>
          <w:szCs w:val="18"/>
        </w:rPr>
        <w:t>Esistenza di un processo decisionale automatizzato (profilazione inclusa)</w:t>
      </w:r>
    </w:p>
    <w:p w14:paraId="242BA50A" w14:textId="77777777" w:rsidR="00FA6702" w:rsidRPr="006977F1" w:rsidRDefault="00FA6702" w:rsidP="00FA6702">
      <w:pPr>
        <w:pStyle w:val="Corpotesto"/>
        <w:spacing w:before="17"/>
        <w:ind w:left="360" w:right="198" w:firstLine="1"/>
        <w:jc w:val="both"/>
        <w:rPr>
          <w:rFonts w:asciiTheme="minorHAnsi" w:hAnsiTheme="minorHAnsi" w:cstheme="minorHAnsi"/>
          <w:sz w:val="18"/>
          <w:szCs w:val="18"/>
        </w:rPr>
      </w:pPr>
      <w:r w:rsidRPr="006977F1">
        <w:rPr>
          <w:rFonts w:asciiTheme="minorHAnsi" w:hAnsiTheme="minorHAnsi" w:cstheme="minorHAnsi"/>
          <w:sz w:val="18"/>
          <w:szCs w:val="18"/>
        </w:rPr>
        <w:t xml:space="preserve">È attualmente escluso l'uso di processi decisionali meramente automatizzati come dettagliato dall'articolo 22 del </w:t>
      </w:r>
      <w:r w:rsidRPr="006977F1">
        <w:rPr>
          <w:rFonts w:asciiTheme="minorHAnsi" w:hAnsiTheme="minorHAnsi" w:cstheme="minorHAnsi"/>
          <w:color w:val="000000" w:themeColor="text1"/>
          <w:sz w:val="18"/>
          <w:szCs w:val="18"/>
        </w:rPr>
        <w:t>GDPR</w:t>
      </w:r>
      <w:r w:rsidRPr="006977F1">
        <w:rPr>
          <w:rFonts w:asciiTheme="minorHAnsi" w:hAnsiTheme="minorHAnsi" w:cstheme="minorHAnsi"/>
          <w:sz w:val="18"/>
          <w:szCs w:val="18"/>
        </w:rPr>
        <w:t>. Se in futuro si decidesse di istituire tali processi per casi singoli, l'interessato ne riceverà notifica in separata sede qualora ciò sia previsto dalla legge o aggiornamento della presente informativa.</w:t>
      </w:r>
    </w:p>
    <w:p w14:paraId="39672E13" w14:textId="77777777" w:rsidR="00FA6702" w:rsidRPr="006977F1" w:rsidRDefault="00FA6702" w:rsidP="00FA6702">
      <w:pPr>
        <w:pStyle w:val="Paragrafoelenco"/>
        <w:numPr>
          <w:ilvl w:val="0"/>
          <w:numId w:val="5"/>
        </w:numPr>
        <w:spacing w:before="100" w:beforeAutospacing="1" w:after="100" w:afterAutospacing="1" w:line="237" w:lineRule="auto"/>
        <w:ind w:right="97"/>
        <w:rPr>
          <w:rFonts w:cstheme="minorHAnsi"/>
          <w:b/>
          <w:sz w:val="18"/>
          <w:szCs w:val="18"/>
        </w:rPr>
      </w:pPr>
      <w:r>
        <w:rPr>
          <w:rFonts w:cstheme="minorHAnsi"/>
          <w:b/>
          <w:sz w:val="18"/>
          <w:szCs w:val="18"/>
        </w:rPr>
        <w:t>Modalità de</w:t>
      </w:r>
      <w:r w:rsidRPr="006977F1">
        <w:rPr>
          <w:rFonts w:cstheme="minorHAnsi"/>
          <w:b/>
          <w:sz w:val="18"/>
          <w:szCs w:val="18"/>
        </w:rPr>
        <w:t>l trattamento</w:t>
      </w:r>
    </w:p>
    <w:p w14:paraId="465F66A5" w14:textId="77777777" w:rsidR="00FA6702" w:rsidRDefault="00FA6702" w:rsidP="00FA6702">
      <w:pPr>
        <w:pStyle w:val="Paragrafoelenco"/>
        <w:spacing w:before="100" w:beforeAutospacing="1" w:after="100" w:afterAutospacing="1" w:line="237" w:lineRule="auto"/>
        <w:ind w:left="360" w:right="97"/>
        <w:jc w:val="both"/>
        <w:rPr>
          <w:rFonts w:cstheme="minorHAnsi"/>
          <w:sz w:val="18"/>
          <w:szCs w:val="18"/>
        </w:rPr>
      </w:pPr>
      <w:r w:rsidRPr="006977F1">
        <w:rPr>
          <w:rFonts w:cstheme="minorHAnsi"/>
          <w:sz w:val="18"/>
          <w:szCs w:val="18"/>
        </w:rPr>
        <w:t>I dati personali verranno trattati in forma cartacea, informatizzata e telematica ed inseriti nelle pertinenti banche dati (</w:t>
      </w:r>
      <w:r>
        <w:rPr>
          <w:rFonts w:cstheme="minorHAnsi"/>
          <w:sz w:val="18"/>
          <w:szCs w:val="18"/>
        </w:rPr>
        <w:t>donatori</w:t>
      </w:r>
      <w:r w:rsidRPr="006977F1">
        <w:rPr>
          <w:rFonts w:cstheme="minorHAnsi"/>
          <w:sz w:val="18"/>
          <w:szCs w:val="18"/>
        </w:rPr>
        <w:t>, ecc.) cui potranno accedere, e quindi venirne a conoscenza, gli addetti espressamente designati dal Titolare quali Responsabili ed Autorizzati del trattamento dei dati personali, che potranno effettuare operazioni di consultazione, utilizzo, elaborazione, raffronto ed ogni altra opportuna operazione anche automatizzata nel rispetto delle disposizioni di legge necessarie a garantire, tra l'altro, la riservatezza e la sicurezza dei dati nonché l’esattezza, l’aggiornamento e la pertinenza dei dati rispetto alle finalità dichiarate.</w:t>
      </w:r>
    </w:p>
    <w:p w14:paraId="54F19651" w14:textId="77777777" w:rsidR="00FA6702" w:rsidRPr="00D723D1" w:rsidRDefault="00FA6702" w:rsidP="00FA6702">
      <w:pPr>
        <w:pStyle w:val="Paragrafoelenco"/>
        <w:spacing w:before="100" w:beforeAutospacing="1" w:after="100" w:afterAutospacing="1" w:line="237" w:lineRule="auto"/>
        <w:ind w:left="360" w:right="97"/>
        <w:rPr>
          <w:rFonts w:cstheme="minorHAnsi"/>
          <w:sz w:val="18"/>
          <w:szCs w:val="18"/>
        </w:rPr>
      </w:pPr>
    </w:p>
    <w:p w14:paraId="53207B1D" w14:textId="77777777" w:rsidR="00FA6702" w:rsidRPr="006977F1" w:rsidRDefault="00FA6702" w:rsidP="00FA6702">
      <w:pPr>
        <w:pStyle w:val="Nessunaspaziatura"/>
        <w:rPr>
          <w:rFonts w:cstheme="minorHAnsi"/>
          <w:sz w:val="18"/>
          <w:szCs w:val="18"/>
        </w:rPr>
      </w:pPr>
      <w:r w:rsidRPr="006977F1">
        <w:rPr>
          <w:rFonts w:cstheme="minorHAnsi"/>
          <w:sz w:val="18"/>
          <w:szCs w:val="18"/>
        </w:rPr>
        <w:t>________________</w:t>
      </w:r>
      <w:r w:rsidRPr="006977F1">
        <w:rPr>
          <w:rFonts w:cstheme="minorHAnsi"/>
          <w:sz w:val="18"/>
          <w:szCs w:val="18"/>
        </w:rPr>
        <w:tab/>
      </w:r>
      <w:r w:rsidRPr="006977F1">
        <w:rPr>
          <w:rFonts w:cstheme="minorHAnsi"/>
          <w:sz w:val="18"/>
          <w:szCs w:val="18"/>
        </w:rPr>
        <w:tab/>
      </w:r>
      <w:r w:rsidRPr="006977F1">
        <w:rPr>
          <w:rFonts w:cstheme="minorHAnsi"/>
          <w:sz w:val="18"/>
          <w:szCs w:val="18"/>
        </w:rPr>
        <w:tab/>
        <w:t xml:space="preserve">        ________________________</w:t>
      </w:r>
    </w:p>
    <w:p w14:paraId="201FF1A3" w14:textId="77777777" w:rsidR="00FA6702" w:rsidRDefault="00FA6702" w:rsidP="00FA6702">
      <w:pPr>
        <w:pStyle w:val="TableParagraph"/>
        <w:tabs>
          <w:tab w:val="left" w:pos="3315"/>
        </w:tabs>
        <w:ind w:left="0"/>
        <w:jc w:val="both"/>
        <w:rPr>
          <w:rFonts w:asciiTheme="minorHAnsi" w:hAnsiTheme="minorHAnsi" w:cstheme="minorHAnsi"/>
          <w:sz w:val="18"/>
          <w:szCs w:val="18"/>
        </w:rPr>
      </w:pPr>
      <w:r w:rsidRPr="006977F1">
        <w:rPr>
          <w:rFonts w:asciiTheme="minorHAnsi" w:hAnsiTheme="minorHAnsi" w:cstheme="minorHAnsi"/>
          <w:i/>
          <w:sz w:val="18"/>
          <w:szCs w:val="18"/>
        </w:rPr>
        <w:t>(Luogo e data)</w:t>
      </w:r>
      <w:r w:rsidRPr="006977F1">
        <w:rPr>
          <w:rFonts w:asciiTheme="minorHAnsi" w:hAnsiTheme="minorHAnsi" w:cstheme="minorHAnsi"/>
          <w:i/>
          <w:sz w:val="18"/>
          <w:szCs w:val="18"/>
        </w:rPr>
        <w:tab/>
      </w:r>
      <w:r>
        <w:rPr>
          <w:rFonts w:asciiTheme="minorHAnsi" w:hAnsiTheme="minorHAnsi" w:cstheme="minorHAnsi"/>
          <w:i/>
          <w:sz w:val="18"/>
          <w:szCs w:val="18"/>
        </w:rPr>
        <w:tab/>
      </w:r>
      <w:r>
        <w:rPr>
          <w:rFonts w:asciiTheme="minorHAnsi" w:hAnsiTheme="minorHAnsi" w:cstheme="minorHAnsi"/>
          <w:i/>
          <w:sz w:val="18"/>
          <w:szCs w:val="18"/>
        </w:rPr>
        <w:tab/>
      </w:r>
      <w:r w:rsidRPr="006977F1">
        <w:rPr>
          <w:rFonts w:asciiTheme="minorHAnsi" w:hAnsiTheme="minorHAnsi" w:cstheme="minorHAnsi"/>
          <w:i/>
          <w:sz w:val="18"/>
          <w:szCs w:val="18"/>
        </w:rPr>
        <w:t>(firma del Titolare)</w:t>
      </w:r>
      <w:r w:rsidRPr="006977F1">
        <w:rPr>
          <w:rFonts w:asciiTheme="minorHAnsi" w:hAnsiTheme="minorHAnsi" w:cstheme="minorHAnsi"/>
          <w:sz w:val="18"/>
          <w:szCs w:val="18"/>
        </w:rPr>
        <w:tab/>
      </w:r>
      <w:r w:rsidRPr="006977F1">
        <w:rPr>
          <w:rFonts w:asciiTheme="minorHAnsi" w:hAnsiTheme="minorHAnsi" w:cstheme="minorHAnsi"/>
          <w:sz w:val="18"/>
          <w:szCs w:val="18"/>
        </w:rPr>
        <w:tab/>
      </w:r>
      <w:r w:rsidRPr="006977F1">
        <w:rPr>
          <w:rFonts w:asciiTheme="minorHAnsi" w:hAnsiTheme="minorHAnsi" w:cstheme="minorHAnsi"/>
          <w:sz w:val="18"/>
          <w:szCs w:val="18"/>
        </w:rPr>
        <w:tab/>
      </w:r>
      <w:r w:rsidRPr="006977F1">
        <w:rPr>
          <w:rFonts w:asciiTheme="minorHAnsi" w:hAnsiTheme="minorHAnsi" w:cstheme="minorHAnsi"/>
          <w:sz w:val="18"/>
          <w:szCs w:val="18"/>
        </w:rPr>
        <w:tab/>
      </w:r>
      <w:r w:rsidRPr="006977F1">
        <w:rPr>
          <w:rFonts w:asciiTheme="minorHAnsi" w:hAnsiTheme="minorHAnsi" w:cstheme="minorHAnsi"/>
          <w:sz w:val="18"/>
          <w:szCs w:val="18"/>
        </w:rPr>
        <w:tab/>
      </w:r>
    </w:p>
    <w:p w14:paraId="0485B57D" w14:textId="77777777" w:rsidR="00FA6702" w:rsidRDefault="00FA6702" w:rsidP="00FA6702">
      <w:pPr>
        <w:pStyle w:val="TableParagraph"/>
        <w:tabs>
          <w:tab w:val="left" w:pos="3315"/>
        </w:tabs>
        <w:ind w:left="0"/>
        <w:jc w:val="both"/>
        <w:rPr>
          <w:rFonts w:asciiTheme="minorHAnsi" w:hAnsiTheme="minorHAnsi" w:cstheme="minorHAnsi"/>
          <w:sz w:val="18"/>
          <w:szCs w:val="18"/>
        </w:rPr>
      </w:pPr>
    </w:p>
    <w:p w14:paraId="18902387" w14:textId="77777777" w:rsidR="00FA6702" w:rsidRDefault="00FA6702" w:rsidP="00FA6702">
      <w:pPr>
        <w:pStyle w:val="TableParagraph"/>
        <w:tabs>
          <w:tab w:val="left" w:pos="3315"/>
        </w:tabs>
        <w:ind w:left="0"/>
        <w:jc w:val="both"/>
        <w:rPr>
          <w:rFonts w:asciiTheme="minorHAnsi" w:hAnsiTheme="minorHAnsi" w:cstheme="minorHAnsi"/>
          <w:sz w:val="18"/>
          <w:szCs w:val="18"/>
        </w:rPr>
      </w:pPr>
    </w:p>
    <w:p w14:paraId="6CAF9E79" w14:textId="77777777" w:rsidR="00FA6702" w:rsidRPr="00D723D1" w:rsidRDefault="00FA6702" w:rsidP="00FA6702">
      <w:pPr>
        <w:pStyle w:val="TableParagraph"/>
        <w:tabs>
          <w:tab w:val="left" w:pos="3315"/>
        </w:tabs>
        <w:ind w:left="0"/>
        <w:jc w:val="both"/>
        <w:rPr>
          <w:rFonts w:asciiTheme="minorHAnsi" w:hAnsiTheme="minorHAnsi" w:cstheme="minorHAnsi"/>
          <w:sz w:val="18"/>
          <w:szCs w:val="18"/>
        </w:rPr>
      </w:pPr>
    </w:p>
    <w:p w14:paraId="285F7D26" w14:textId="77777777" w:rsidR="00FA6702" w:rsidRDefault="00FA6702" w:rsidP="00FA6702">
      <w:pPr>
        <w:pStyle w:val="Nessunaspaziatura"/>
        <w:jc w:val="center"/>
        <w:rPr>
          <w:rFonts w:ascii="Calibri" w:hAnsi="Calibri" w:cs="Calibri"/>
          <w:b/>
          <w:sz w:val="18"/>
          <w:szCs w:val="18"/>
        </w:rPr>
      </w:pPr>
      <w:r w:rsidRPr="00BE0080">
        <w:rPr>
          <w:rFonts w:ascii="Calibri" w:hAnsi="Calibri" w:cs="Calibri"/>
          <w:b/>
          <w:sz w:val="18"/>
          <w:szCs w:val="18"/>
        </w:rPr>
        <w:t>CONSENSO AI SENSI DELL’ART. 7 DEL REGOLAMENTO UE 2016/679</w:t>
      </w:r>
    </w:p>
    <w:p w14:paraId="7250D193" w14:textId="77777777" w:rsidR="00FA6702" w:rsidRPr="00BE0080" w:rsidRDefault="00FA6702" w:rsidP="00FA6702">
      <w:pPr>
        <w:pStyle w:val="Nessunaspaziatura"/>
        <w:jc w:val="center"/>
        <w:rPr>
          <w:sz w:val="18"/>
          <w:szCs w:val="18"/>
        </w:rPr>
      </w:pPr>
    </w:p>
    <w:p w14:paraId="2184EC24" w14:textId="77777777" w:rsidR="00FA6702" w:rsidRPr="008D170B" w:rsidRDefault="00FA6702" w:rsidP="00FA6702">
      <w:pPr>
        <w:jc w:val="both"/>
        <w:rPr>
          <w:rFonts w:cstheme="minorHAnsi"/>
          <w:b/>
          <w:sz w:val="18"/>
          <w:szCs w:val="18"/>
        </w:rPr>
      </w:pPr>
      <w:r w:rsidRPr="00F94D3E">
        <w:rPr>
          <w:rFonts w:ascii="Calibri" w:hAnsi="Calibri" w:cs="Calibri"/>
          <w:sz w:val="18"/>
          <w:szCs w:val="18"/>
        </w:rPr>
        <w:t xml:space="preserve">In ossequio a quanto disposto dall’art. 7 del Regolamento UE, il sottoscritto </w:t>
      </w:r>
      <w:r w:rsidRPr="00F94D3E">
        <w:rPr>
          <w:rFonts w:ascii="Calibri" w:hAnsi="Calibri" w:cs="Calibri"/>
          <w:sz w:val="18"/>
          <w:szCs w:val="18"/>
          <w:highlight w:val="yellow"/>
        </w:rPr>
        <w:t>[nome e cognome]</w:t>
      </w:r>
      <w:r w:rsidRPr="00F94D3E">
        <w:rPr>
          <w:rFonts w:ascii="Calibri" w:hAnsi="Calibri" w:cs="Calibri"/>
          <w:sz w:val="18"/>
          <w:szCs w:val="18"/>
        </w:rPr>
        <w:t xml:space="preserve"> dichiara di aver compreso integralmente l’informativa fornita da</w:t>
      </w:r>
      <w:r>
        <w:rPr>
          <w:rFonts w:ascii="Calibri" w:hAnsi="Calibri" w:cs="Calibri"/>
          <w:sz w:val="18"/>
          <w:szCs w:val="18"/>
        </w:rPr>
        <w:t xml:space="preserve"> </w:t>
      </w:r>
      <w:r>
        <w:rPr>
          <w:b/>
          <w:sz w:val="18"/>
          <w:szCs w:val="18"/>
        </w:rPr>
        <w:t>Fondazione di Comunità Milano – Città, Sud Ovest, Sud Est e Adda Martesana Onlus</w:t>
      </w:r>
      <w:r>
        <w:rPr>
          <w:rFonts w:cstheme="minorHAnsi"/>
          <w:b/>
          <w:sz w:val="18"/>
          <w:szCs w:val="18"/>
        </w:rPr>
        <w:t xml:space="preserve"> </w:t>
      </w:r>
      <w:r w:rsidRPr="00F94D3E">
        <w:rPr>
          <w:sz w:val="18"/>
          <w:szCs w:val="18"/>
        </w:rPr>
        <w:t>quale Titolare</w:t>
      </w:r>
      <w:r w:rsidRPr="00F94D3E">
        <w:rPr>
          <w:rFonts w:ascii="Calibri" w:hAnsi="Calibri" w:cs="Calibri"/>
          <w:sz w:val="18"/>
          <w:szCs w:val="18"/>
        </w:rPr>
        <w:t xml:space="preserve"> del trattamento e: </w:t>
      </w:r>
    </w:p>
    <w:p w14:paraId="0363DEC0" w14:textId="77777777" w:rsidR="00FA6702" w:rsidRDefault="00FA6702" w:rsidP="00FA6702">
      <w:pPr>
        <w:pStyle w:val="TableParagraph"/>
        <w:tabs>
          <w:tab w:val="left" w:pos="822"/>
          <w:tab w:val="left" w:pos="823"/>
        </w:tabs>
        <w:spacing w:before="7"/>
        <w:ind w:left="360"/>
        <w:jc w:val="both"/>
        <w:rPr>
          <w:rFonts w:asciiTheme="minorHAnsi" w:hAnsiTheme="minorHAnsi"/>
          <w:sz w:val="18"/>
          <w:szCs w:val="18"/>
        </w:rPr>
      </w:pPr>
      <w:r>
        <w:rPr>
          <w:rFonts w:ascii="Calibri" w:hAnsi="Calibri" w:cs="Calibri"/>
          <w:sz w:val="18"/>
          <w:szCs w:val="18"/>
        </w:rPr>
        <w:t xml:space="preserve">in relazione alla sezione 3.4 </w:t>
      </w:r>
      <w:proofErr w:type="spellStart"/>
      <w:r>
        <w:rPr>
          <w:rFonts w:ascii="Calibri" w:hAnsi="Calibri" w:cs="Calibri"/>
          <w:sz w:val="18"/>
          <w:szCs w:val="18"/>
        </w:rPr>
        <w:t>lett.a</w:t>
      </w:r>
      <w:proofErr w:type="spellEnd"/>
      <w:r w:rsidRPr="004D1802">
        <w:rPr>
          <w:rFonts w:ascii="Calibri" w:hAnsi="Calibri" w:cs="Calibri"/>
          <w:sz w:val="18"/>
          <w:szCs w:val="18"/>
        </w:rPr>
        <w:t>:</w:t>
      </w:r>
      <w:r>
        <w:rPr>
          <w:rFonts w:ascii="Calibri" w:hAnsi="Calibri" w:cs="Calibri"/>
          <w:sz w:val="18"/>
          <w:szCs w:val="18"/>
        </w:rPr>
        <w:t xml:space="preserve"> “</w:t>
      </w:r>
      <w:r w:rsidRPr="00F8518B">
        <w:rPr>
          <w:rFonts w:asciiTheme="minorHAnsi" w:hAnsiTheme="minorHAnsi"/>
          <w:sz w:val="18"/>
          <w:szCs w:val="18"/>
        </w:rPr>
        <w:t>Pubblicazione sul sito del conferimento di beni in fondi patrimoniali della Fondazione, quale comunicazione di trasparenza del bilancio di quest’ultima e dello stato patrimoniale</w:t>
      </w:r>
      <w:r>
        <w:rPr>
          <w:rFonts w:asciiTheme="minorHAnsi" w:hAnsiTheme="minorHAnsi"/>
          <w:sz w:val="18"/>
          <w:szCs w:val="18"/>
        </w:rPr>
        <w:t>.”</w:t>
      </w:r>
    </w:p>
    <w:p w14:paraId="29650BAC" w14:textId="77777777" w:rsidR="00FA6702" w:rsidRDefault="00FA6702" w:rsidP="00FA6702">
      <w:pPr>
        <w:pStyle w:val="TableParagraph"/>
        <w:tabs>
          <w:tab w:val="left" w:pos="822"/>
          <w:tab w:val="left" w:pos="823"/>
        </w:tabs>
        <w:spacing w:before="7"/>
        <w:ind w:left="360"/>
        <w:jc w:val="both"/>
        <w:rPr>
          <w:rFonts w:asciiTheme="minorHAnsi" w:hAnsiTheme="minorHAnsi"/>
          <w:sz w:val="18"/>
          <w:szCs w:val="18"/>
        </w:rPr>
      </w:pPr>
    </w:p>
    <w:p w14:paraId="247D8780" w14:textId="77777777" w:rsidR="00FA6702" w:rsidRPr="00F8518B" w:rsidRDefault="00FA6702" w:rsidP="00FA6702">
      <w:pPr>
        <w:pStyle w:val="Nessunaspaziatura"/>
        <w:jc w:val="center"/>
        <w:rPr>
          <w:rFonts w:ascii="Calibri" w:hAnsi="Calibri" w:cs="Calibri"/>
          <w:b/>
          <w:sz w:val="18"/>
          <w:szCs w:val="18"/>
        </w:rPr>
      </w:pPr>
      <w:r w:rsidRPr="00281F4E">
        <w:rPr>
          <w:rFonts w:ascii="Calibri" w:hAnsi="Calibri" w:cs="Calibri"/>
          <w:b/>
          <w:sz w:val="18"/>
          <w:szCs w:val="18"/>
        </w:rPr>
        <w:t xml:space="preserve">Acconsente </w:t>
      </w:r>
      <w:proofErr w:type="gramStart"/>
      <w:r w:rsidRPr="00281F4E">
        <w:rPr>
          <w:rFonts w:ascii="Calibri" w:hAnsi="Calibri" w:cs="Calibri"/>
          <w:b/>
          <w:sz w:val="18"/>
          <w:szCs w:val="18"/>
        </w:rPr>
        <w:t>[</w:t>
      </w:r>
      <w:r w:rsidR="00E25646">
        <w:rPr>
          <w:rFonts w:ascii="Calibri" w:hAnsi="Calibri" w:cs="Calibri"/>
          <w:b/>
          <w:sz w:val="18"/>
          <w:szCs w:val="18"/>
        </w:rPr>
        <w:t xml:space="preserve">  </w:t>
      </w:r>
      <w:r w:rsidRPr="00281F4E">
        <w:rPr>
          <w:rFonts w:ascii="Calibri" w:hAnsi="Calibri" w:cs="Calibri"/>
          <w:b/>
          <w:sz w:val="18"/>
          <w:szCs w:val="18"/>
        </w:rPr>
        <w:t>]</w:t>
      </w:r>
      <w:proofErr w:type="gramEnd"/>
      <w:r w:rsidRPr="00281F4E">
        <w:rPr>
          <w:rFonts w:ascii="Calibri" w:hAnsi="Calibri" w:cs="Calibri"/>
          <w:b/>
          <w:sz w:val="18"/>
          <w:szCs w:val="18"/>
        </w:rPr>
        <w:tab/>
      </w:r>
      <w:r w:rsidRPr="00281F4E">
        <w:rPr>
          <w:rFonts w:ascii="Calibri" w:hAnsi="Calibri" w:cs="Calibri"/>
          <w:b/>
          <w:sz w:val="18"/>
          <w:szCs w:val="18"/>
        </w:rPr>
        <w:tab/>
      </w:r>
      <w:r w:rsidRPr="00281F4E">
        <w:rPr>
          <w:rFonts w:ascii="Calibri" w:hAnsi="Calibri" w:cs="Calibri"/>
          <w:b/>
          <w:sz w:val="18"/>
          <w:szCs w:val="18"/>
        </w:rPr>
        <w:tab/>
      </w:r>
      <w:r w:rsidRPr="00281F4E">
        <w:rPr>
          <w:rFonts w:ascii="Calibri" w:hAnsi="Calibri" w:cs="Calibri"/>
          <w:b/>
          <w:sz w:val="18"/>
          <w:szCs w:val="18"/>
        </w:rPr>
        <w:tab/>
      </w:r>
      <w:r w:rsidRPr="00281F4E">
        <w:rPr>
          <w:rFonts w:ascii="Calibri" w:hAnsi="Calibri" w:cs="Calibri"/>
          <w:b/>
          <w:sz w:val="18"/>
          <w:szCs w:val="18"/>
        </w:rPr>
        <w:tab/>
      </w:r>
      <w:r w:rsidRPr="00281F4E">
        <w:rPr>
          <w:rFonts w:ascii="Calibri" w:hAnsi="Calibri" w:cs="Calibri"/>
          <w:b/>
          <w:sz w:val="18"/>
          <w:szCs w:val="18"/>
        </w:rPr>
        <w:tab/>
        <w:t>Non Acconsente [</w:t>
      </w:r>
      <w:r w:rsidR="00E25646">
        <w:rPr>
          <w:rFonts w:ascii="Calibri" w:hAnsi="Calibri" w:cs="Calibri"/>
          <w:b/>
          <w:sz w:val="18"/>
          <w:szCs w:val="18"/>
        </w:rPr>
        <w:t xml:space="preserve">  </w:t>
      </w:r>
      <w:r w:rsidRPr="00281F4E">
        <w:rPr>
          <w:rFonts w:ascii="Calibri" w:hAnsi="Calibri" w:cs="Calibri"/>
          <w:b/>
          <w:sz w:val="18"/>
          <w:szCs w:val="18"/>
        </w:rPr>
        <w:t>]</w:t>
      </w:r>
    </w:p>
    <w:p w14:paraId="7EC3EDF2" w14:textId="77777777" w:rsidR="00FA6702" w:rsidRDefault="00FA6702" w:rsidP="00FA6702">
      <w:pPr>
        <w:pStyle w:val="TableParagraph"/>
        <w:tabs>
          <w:tab w:val="left" w:pos="822"/>
          <w:tab w:val="left" w:pos="823"/>
        </w:tabs>
        <w:spacing w:before="7"/>
        <w:ind w:left="360"/>
        <w:jc w:val="both"/>
        <w:rPr>
          <w:rFonts w:ascii="Calibri" w:hAnsi="Calibri" w:cs="Calibri"/>
          <w:sz w:val="18"/>
          <w:szCs w:val="18"/>
        </w:rPr>
      </w:pPr>
    </w:p>
    <w:p w14:paraId="3D8C62D0" w14:textId="77777777" w:rsidR="00FA6702" w:rsidRDefault="00FA6702" w:rsidP="00FA6702">
      <w:pPr>
        <w:pStyle w:val="TableParagraph"/>
        <w:tabs>
          <w:tab w:val="left" w:pos="822"/>
          <w:tab w:val="left" w:pos="823"/>
        </w:tabs>
        <w:spacing w:before="7"/>
        <w:ind w:left="360"/>
        <w:jc w:val="both"/>
        <w:rPr>
          <w:rFonts w:asciiTheme="minorHAnsi" w:hAnsiTheme="minorHAnsi"/>
          <w:sz w:val="18"/>
          <w:szCs w:val="18"/>
        </w:rPr>
      </w:pPr>
      <w:r>
        <w:rPr>
          <w:rFonts w:ascii="Calibri" w:hAnsi="Calibri" w:cs="Calibri"/>
          <w:sz w:val="18"/>
          <w:szCs w:val="18"/>
        </w:rPr>
        <w:t>in relazione alla sezione 3.4 lett. b</w:t>
      </w:r>
      <w:r w:rsidRPr="004D1802">
        <w:rPr>
          <w:rFonts w:ascii="Calibri" w:hAnsi="Calibri" w:cs="Calibri"/>
          <w:sz w:val="18"/>
          <w:szCs w:val="18"/>
        </w:rPr>
        <w:t>:</w:t>
      </w:r>
      <w:r>
        <w:rPr>
          <w:rFonts w:ascii="Calibri" w:hAnsi="Calibri" w:cs="Calibri"/>
          <w:sz w:val="18"/>
          <w:szCs w:val="18"/>
        </w:rPr>
        <w:t xml:space="preserve"> “</w:t>
      </w:r>
      <w:r>
        <w:rPr>
          <w:rFonts w:asciiTheme="minorHAnsi" w:hAnsiTheme="minorHAnsi"/>
          <w:sz w:val="18"/>
          <w:szCs w:val="18"/>
        </w:rPr>
        <w:t>Invio di newsletter, m</w:t>
      </w:r>
      <w:r w:rsidRPr="00E1622B">
        <w:rPr>
          <w:rFonts w:asciiTheme="minorHAnsi" w:hAnsiTheme="minorHAnsi"/>
          <w:sz w:val="18"/>
          <w:szCs w:val="18"/>
        </w:rPr>
        <w:t xml:space="preserve">essaggi e comunicazioni </w:t>
      </w:r>
      <w:r>
        <w:rPr>
          <w:rFonts w:asciiTheme="minorHAnsi" w:hAnsiTheme="minorHAnsi"/>
          <w:sz w:val="18"/>
          <w:szCs w:val="18"/>
        </w:rPr>
        <w:t>informative e promozionali</w:t>
      </w:r>
      <w:r w:rsidRPr="00E1622B">
        <w:rPr>
          <w:rFonts w:asciiTheme="minorHAnsi" w:hAnsiTheme="minorHAnsi"/>
          <w:sz w:val="18"/>
          <w:szCs w:val="18"/>
        </w:rPr>
        <w:t xml:space="preserve"> sulle attività istituzionali della Fondazione</w:t>
      </w:r>
      <w:r>
        <w:rPr>
          <w:rFonts w:asciiTheme="minorHAnsi" w:hAnsiTheme="minorHAnsi"/>
          <w:sz w:val="18"/>
          <w:szCs w:val="18"/>
        </w:rPr>
        <w:t xml:space="preserve"> (inclusi inviti a eventi e convegni) tramite e-mail, posta ordinaria e SMS.”</w:t>
      </w:r>
    </w:p>
    <w:p w14:paraId="4DB78FD1" w14:textId="77777777" w:rsidR="00FA6702" w:rsidRDefault="00FA6702" w:rsidP="00FA6702">
      <w:pPr>
        <w:pStyle w:val="TableParagraph"/>
        <w:tabs>
          <w:tab w:val="left" w:pos="822"/>
          <w:tab w:val="left" w:pos="823"/>
        </w:tabs>
        <w:spacing w:before="7"/>
        <w:ind w:left="360"/>
        <w:jc w:val="both"/>
        <w:rPr>
          <w:rFonts w:asciiTheme="minorHAnsi" w:hAnsiTheme="minorHAnsi"/>
          <w:sz w:val="18"/>
          <w:szCs w:val="18"/>
        </w:rPr>
      </w:pPr>
    </w:p>
    <w:p w14:paraId="16151EFE" w14:textId="77777777" w:rsidR="00FA6702" w:rsidRPr="00BE0080" w:rsidRDefault="00FA6702" w:rsidP="00FA6702">
      <w:pPr>
        <w:pStyle w:val="Nessunaspaziatura"/>
        <w:rPr>
          <w:sz w:val="18"/>
          <w:szCs w:val="18"/>
        </w:rPr>
      </w:pPr>
    </w:p>
    <w:p w14:paraId="4352B67D" w14:textId="77777777" w:rsidR="00FA6702" w:rsidRPr="00F16E3D" w:rsidRDefault="00FA6702" w:rsidP="00FA6702">
      <w:pPr>
        <w:pStyle w:val="Nessunaspaziatura"/>
        <w:jc w:val="center"/>
        <w:rPr>
          <w:rFonts w:ascii="Calibri" w:hAnsi="Calibri" w:cs="Calibri"/>
          <w:b/>
          <w:sz w:val="18"/>
          <w:szCs w:val="18"/>
        </w:rPr>
      </w:pPr>
      <w:r w:rsidRPr="00281F4E">
        <w:rPr>
          <w:rFonts w:ascii="Calibri" w:hAnsi="Calibri" w:cs="Calibri"/>
          <w:b/>
          <w:sz w:val="18"/>
          <w:szCs w:val="18"/>
        </w:rPr>
        <w:t xml:space="preserve">Acconsente </w:t>
      </w:r>
      <w:proofErr w:type="gramStart"/>
      <w:r w:rsidRPr="00281F4E">
        <w:rPr>
          <w:rFonts w:ascii="Calibri" w:hAnsi="Calibri" w:cs="Calibri"/>
          <w:b/>
          <w:sz w:val="18"/>
          <w:szCs w:val="18"/>
        </w:rPr>
        <w:t>[</w:t>
      </w:r>
      <w:r w:rsidR="00E25646">
        <w:rPr>
          <w:rFonts w:ascii="Calibri" w:hAnsi="Calibri" w:cs="Calibri"/>
          <w:b/>
          <w:sz w:val="18"/>
          <w:szCs w:val="18"/>
        </w:rPr>
        <w:t xml:space="preserve">  </w:t>
      </w:r>
      <w:r w:rsidRPr="00281F4E">
        <w:rPr>
          <w:rFonts w:ascii="Calibri" w:hAnsi="Calibri" w:cs="Calibri"/>
          <w:b/>
          <w:sz w:val="18"/>
          <w:szCs w:val="18"/>
        </w:rPr>
        <w:t>]</w:t>
      </w:r>
      <w:proofErr w:type="gramEnd"/>
      <w:r w:rsidRPr="00281F4E">
        <w:rPr>
          <w:rFonts w:ascii="Calibri" w:hAnsi="Calibri" w:cs="Calibri"/>
          <w:b/>
          <w:sz w:val="18"/>
          <w:szCs w:val="18"/>
        </w:rPr>
        <w:tab/>
      </w:r>
      <w:r w:rsidRPr="00281F4E">
        <w:rPr>
          <w:rFonts w:ascii="Calibri" w:hAnsi="Calibri" w:cs="Calibri"/>
          <w:b/>
          <w:sz w:val="18"/>
          <w:szCs w:val="18"/>
        </w:rPr>
        <w:tab/>
      </w:r>
      <w:r w:rsidRPr="00281F4E">
        <w:rPr>
          <w:rFonts w:ascii="Calibri" w:hAnsi="Calibri" w:cs="Calibri"/>
          <w:b/>
          <w:sz w:val="18"/>
          <w:szCs w:val="18"/>
        </w:rPr>
        <w:tab/>
      </w:r>
      <w:r w:rsidRPr="00281F4E">
        <w:rPr>
          <w:rFonts w:ascii="Calibri" w:hAnsi="Calibri" w:cs="Calibri"/>
          <w:b/>
          <w:sz w:val="18"/>
          <w:szCs w:val="18"/>
        </w:rPr>
        <w:tab/>
      </w:r>
      <w:r w:rsidRPr="00281F4E">
        <w:rPr>
          <w:rFonts w:ascii="Calibri" w:hAnsi="Calibri" w:cs="Calibri"/>
          <w:b/>
          <w:sz w:val="18"/>
          <w:szCs w:val="18"/>
        </w:rPr>
        <w:tab/>
      </w:r>
      <w:r w:rsidRPr="00281F4E">
        <w:rPr>
          <w:rFonts w:ascii="Calibri" w:hAnsi="Calibri" w:cs="Calibri"/>
          <w:b/>
          <w:sz w:val="18"/>
          <w:szCs w:val="18"/>
        </w:rPr>
        <w:tab/>
        <w:t>Non Acconsente [</w:t>
      </w:r>
      <w:r w:rsidR="00E25646">
        <w:rPr>
          <w:rFonts w:ascii="Calibri" w:hAnsi="Calibri" w:cs="Calibri"/>
          <w:b/>
          <w:sz w:val="18"/>
          <w:szCs w:val="18"/>
        </w:rPr>
        <w:t xml:space="preserve">  </w:t>
      </w:r>
      <w:r w:rsidRPr="00281F4E">
        <w:rPr>
          <w:rFonts w:ascii="Calibri" w:hAnsi="Calibri" w:cs="Calibri"/>
          <w:b/>
          <w:sz w:val="18"/>
          <w:szCs w:val="18"/>
        </w:rPr>
        <w:t>]</w:t>
      </w:r>
    </w:p>
    <w:p w14:paraId="572FA66F" w14:textId="77777777" w:rsidR="00FA6702" w:rsidRPr="00D723D1" w:rsidRDefault="00FA6702" w:rsidP="00FA6702">
      <w:pPr>
        <w:spacing w:after="0" w:line="240" w:lineRule="auto"/>
        <w:jc w:val="both"/>
        <w:rPr>
          <w:rFonts w:cstheme="minorHAnsi"/>
          <w:b/>
          <w:sz w:val="18"/>
          <w:szCs w:val="18"/>
        </w:rPr>
      </w:pPr>
    </w:p>
    <w:p w14:paraId="5A10E609" w14:textId="77777777" w:rsidR="00FA6702" w:rsidRPr="000C54EB" w:rsidRDefault="00FA6702" w:rsidP="00FA6702">
      <w:pPr>
        <w:pStyle w:val="Nessunaspaziatura"/>
        <w:rPr>
          <w:sz w:val="18"/>
          <w:szCs w:val="18"/>
        </w:rPr>
      </w:pPr>
      <w:r w:rsidRPr="000C54EB">
        <w:rPr>
          <w:rFonts w:ascii="Calibri" w:hAnsi="Calibri" w:cs="Calibri"/>
          <w:sz w:val="18"/>
          <w:szCs w:val="18"/>
        </w:rPr>
        <w:t> </w:t>
      </w:r>
    </w:p>
    <w:p w14:paraId="5555CED2" w14:textId="77777777" w:rsidR="00FA6702" w:rsidRPr="000C54EB" w:rsidRDefault="00FA6702" w:rsidP="00FA6702">
      <w:pPr>
        <w:pStyle w:val="Nessunaspaziatura"/>
        <w:rPr>
          <w:sz w:val="18"/>
          <w:szCs w:val="18"/>
        </w:rPr>
      </w:pPr>
      <w:r w:rsidRPr="000C54EB">
        <w:rPr>
          <w:rFonts w:ascii="Calibri" w:hAnsi="Calibri" w:cs="Calibri"/>
          <w:sz w:val="18"/>
          <w:szCs w:val="18"/>
        </w:rPr>
        <w:t>________________</w:t>
      </w:r>
      <w:r w:rsidRPr="000C54EB">
        <w:rPr>
          <w:rFonts w:ascii="Calibri" w:hAnsi="Calibri" w:cs="Calibri"/>
          <w:sz w:val="18"/>
          <w:szCs w:val="18"/>
        </w:rPr>
        <w:tab/>
      </w:r>
      <w:r w:rsidRPr="000C54EB">
        <w:rPr>
          <w:rFonts w:ascii="Calibri" w:hAnsi="Calibri" w:cs="Calibri"/>
          <w:sz w:val="18"/>
          <w:szCs w:val="18"/>
        </w:rPr>
        <w:tab/>
      </w:r>
      <w:r w:rsidRPr="000C54EB">
        <w:rPr>
          <w:rFonts w:ascii="Calibri" w:hAnsi="Calibri" w:cs="Calibri"/>
          <w:sz w:val="18"/>
          <w:szCs w:val="18"/>
        </w:rPr>
        <w:tab/>
        <w:t xml:space="preserve">        ________________________</w:t>
      </w:r>
    </w:p>
    <w:p w14:paraId="57EC292D" w14:textId="77777777" w:rsidR="00FA6702" w:rsidRPr="00D723D1" w:rsidRDefault="00FA6702" w:rsidP="00FA6702">
      <w:pPr>
        <w:pStyle w:val="Nessunaspaziatura"/>
        <w:jc w:val="both"/>
        <w:rPr>
          <w:sz w:val="18"/>
          <w:szCs w:val="18"/>
        </w:rPr>
      </w:pPr>
      <w:r w:rsidRPr="000C54EB">
        <w:rPr>
          <w:rFonts w:ascii="Calibri" w:hAnsi="Calibri" w:cs="Calibri"/>
          <w:i/>
          <w:sz w:val="18"/>
          <w:szCs w:val="18"/>
        </w:rPr>
        <w:t>(Luogo e data)</w:t>
      </w:r>
      <w:r w:rsidRPr="000C54EB">
        <w:rPr>
          <w:rFonts w:ascii="Calibri" w:hAnsi="Calibri" w:cs="Calibri"/>
          <w:i/>
          <w:sz w:val="18"/>
          <w:szCs w:val="18"/>
        </w:rPr>
        <w:tab/>
      </w:r>
      <w:r w:rsidRPr="000C54EB">
        <w:rPr>
          <w:rFonts w:ascii="Calibri" w:hAnsi="Calibri" w:cs="Calibri"/>
          <w:i/>
          <w:sz w:val="18"/>
          <w:szCs w:val="18"/>
        </w:rPr>
        <w:tab/>
      </w:r>
      <w:r w:rsidRPr="000C54EB">
        <w:rPr>
          <w:rFonts w:ascii="Calibri" w:hAnsi="Calibri" w:cs="Calibri"/>
          <w:i/>
          <w:sz w:val="18"/>
          <w:szCs w:val="18"/>
        </w:rPr>
        <w:tab/>
        <w:t xml:space="preserve">    </w:t>
      </w:r>
      <w:r>
        <w:rPr>
          <w:rFonts w:ascii="Calibri" w:hAnsi="Calibri" w:cs="Calibri"/>
          <w:i/>
          <w:sz w:val="18"/>
          <w:szCs w:val="18"/>
        </w:rPr>
        <w:tab/>
      </w:r>
      <w:r w:rsidRPr="000C54EB">
        <w:rPr>
          <w:rFonts w:ascii="Calibri" w:hAnsi="Calibri" w:cs="Calibri"/>
          <w:i/>
          <w:sz w:val="18"/>
          <w:szCs w:val="18"/>
        </w:rPr>
        <w:t xml:space="preserve">       </w:t>
      </w:r>
      <w:proofErr w:type="gramStart"/>
      <w:r w:rsidRPr="000C54EB">
        <w:rPr>
          <w:rFonts w:ascii="Calibri" w:hAnsi="Calibri" w:cs="Calibri"/>
          <w:i/>
          <w:sz w:val="18"/>
          <w:szCs w:val="18"/>
        </w:rPr>
        <w:t xml:space="preserve">   (</w:t>
      </w:r>
      <w:proofErr w:type="gramEnd"/>
      <w:r w:rsidRPr="000C54EB">
        <w:rPr>
          <w:rFonts w:ascii="Calibri" w:hAnsi="Calibri" w:cs="Calibri"/>
          <w:i/>
          <w:sz w:val="18"/>
          <w:szCs w:val="18"/>
        </w:rPr>
        <w:t>Firma dell’interessato)</w:t>
      </w:r>
    </w:p>
    <w:p w14:paraId="19F489DA" w14:textId="77777777" w:rsidR="00FA6702" w:rsidRPr="004B12F7" w:rsidRDefault="00FA6702" w:rsidP="00FA6702">
      <w:pPr>
        <w:pStyle w:val="Nessunaspaziatura"/>
        <w:jc w:val="center"/>
        <w:rPr>
          <w:sz w:val="18"/>
          <w:szCs w:val="18"/>
        </w:rPr>
      </w:pPr>
    </w:p>
    <w:p w14:paraId="55593641" w14:textId="77777777" w:rsidR="00FA6702" w:rsidRPr="00D723D1" w:rsidRDefault="00FA6702" w:rsidP="00FA6702">
      <w:pPr>
        <w:ind w:left="-42"/>
        <w:jc w:val="both"/>
        <w:rPr>
          <w:sz w:val="18"/>
          <w:szCs w:val="18"/>
        </w:rPr>
      </w:pPr>
    </w:p>
    <w:p w14:paraId="5A832F15" w14:textId="77777777" w:rsidR="007A67E0" w:rsidRDefault="007A67E0"/>
    <w:sectPr w:rsidR="007A67E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04944"/>
    <w:multiLevelType w:val="multilevel"/>
    <w:tmpl w:val="DA8843D2"/>
    <w:lvl w:ilvl="0">
      <w:start w:val="2"/>
      <w:numFmt w:val="decimal"/>
      <w:lvlText w:val="%1."/>
      <w:lvlJc w:val="left"/>
      <w:pPr>
        <w:ind w:left="360" w:hanging="360"/>
      </w:pPr>
      <w:rPr>
        <w:rFonts w:ascii="Arial" w:eastAsia="Arial" w:hAnsi="Arial" w:cs="Arial" w:hint="default"/>
        <w:spacing w:val="-5"/>
        <w:w w:val="99"/>
        <w:sz w:val="18"/>
        <w:szCs w:val="18"/>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22E97334"/>
    <w:multiLevelType w:val="multilevel"/>
    <w:tmpl w:val="C94025BE"/>
    <w:lvl w:ilvl="0">
      <w:start w:val="4"/>
      <w:numFmt w:val="decimal"/>
      <w:lvlText w:val="%1."/>
      <w:lvlJc w:val="left"/>
      <w:pPr>
        <w:ind w:left="360" w:hanging="360"/>
      </w:pPr>
      <w:rPr>
        <w:rFonts w:hint="default"/>
      </w:rPr>
    </w:lvl>
    <w:lvl w:ilvl="1">
      <w:start w:val="2"/>
      <w:numFmt w:val="decimal"/>
      <w:isLgl/>
      <w:lvlText w:val="%1.%2."/>
      <w:lvlJc w:val="left"/>
      <w:pPr>
        <w:ind w:left="720" w:hanging="360"/>
      </w:pPr>
      <w:rPr>
        <w:rFonts w:cs="Arial" w:hint="default"/>
      </w:rPr>
    </w:lvl>
    <w:lvl w:ilvl="2">
      <w:start w:val="1"/>
      <w:numFmt w:val="decimal"/>
      <w:isLgl/>
      <w:lvlText w:val="%1.%2.%3."/>
      <w:lvlJc w:val="left"/>
      <w:pPr>
        <w:ind w:left="1440" w:hanging="720"/>
      </w:pPr>
      <w:rPr>
        <w:rFonts w:cs="Arial" w:hint="default"/>
      </w:rPr>
    </w:lvl>
    <w:lvl w:ilvl="3">
      <w:start w:val="1"/>
      <w:numFmt w:val="decimal"/>
      <w:isLgl/>
      <w:lvlText w:val="%1.%2.%3.%4."/>
      <w:lvlJc w:val="left"/>
      <w:pPr>
        <w:ind w:left="1800" w:hanging="720"/>
      </w:pPr>
      <w:rPr>
        <w:rFonts w:cs="Arial" w:hint="default"/>
      </w:rPr>
    </w:lvl>
    <w:lvl w:ilvl="4">
      <w:start w:val="1"/>
      <w:numFmt w:val="decimal"/>
      <w:isLgl/>
      <w:lvlText w:val="%1.%2.%3.%4.%5."/>
      <w:lvlJc w:val="left"/>
      <w:pPr>
        <w:ind w:left="2160" w:hanging="720"/>
      </w:pPr>
      <w:rPr>
        <w:rFonts w:cs="Arial" w:hint="default"/>
      </w:rPr>
    </w:lvl>
    <w:lvl w:ilvl="5">
      <w:start w:val="1"/>
      <w:numFmt w:val="decimal"/>
      <w:isLgl/>
      <w:lvlText w:val="%1.%2.%3.%4.%5.%6."/>
      <w:lvlJc w:val="left"/>
      <w:pPr>
        <w:ind w:left="2880" w:hanging="1080"/>
      </w:pPr>
      <w:rPr>
        <w:rFonts w:cs="Arial" w:hint="default"/>
      </w:rPr>
    </w:lvl>
    <w:lvl w:ilvl="6">
      <w:start w:val="1"/>
      <w:numFmt w:val="decimal"/>
      <w:isLgl/>
      <w:lvlText w:val="%1.%2.%3.%4.%5.%6.%7."/>
      <w:lvlJc w:val="left"/>
      <w:pPr>
        <w:ind w:left="3240" w:hanging="1080"/>
      </w:pPr>
      <w:rPr>
        <w:rFonts w:cs="Arial" w:hint="default"/>
      </w:rPr>
    </w:lvl>
    <w:lvl w:ilvl="7">
      <w:start w:val="1"/>
      <w:numFmt w:val="decimal"/>
      <w:isLgl/>
      <w:lvlText w:val="%1.%2.%3.%4.%5.%6.%7.%8."/>
      <w:lvlJc w:val="left"/>
      <w:pPr>
        <w:ind w:left="3600" w:hanging="1080"/>
      </w:pPr>
      <w:rPr>
        <w:rFonts w:cs="Arial" w:hint="default"/>
      </w:rPr>
    </w:lvl>
    <w:lvl w:ilvl="8">
      <w:start w:val="1"/>
      <w:numFmt w:val="decimal"/>
      <w:isLgl/>
      <w:lvlText w:val="%1.%2.%3.%4.%5.%6.%7.%8.%9."/>
      <w:lvlJc w:val="left"/>
      <w:pPr>
        <w:ind w:left="4320" w:hanging="1440"/>
      </w:pPr>
      <w:rPr>
        <w:rFonts w:cs="Arial" w:hint="default"/>
      </w:rPr>
    </w:lvl>
  </w:abstractNum>
  <w:abstractNum w:abstractNumId="2" w15:restartNumberingAfterBreak="0">
    <w:nsid w:val="274D5E30"/>
    <w:multiLevelType w:val="hybridMultilevel"/>
    <w:tmpl w:val="4822D074"/>
    <w:lvl w:ilvl="0" w:tplc="7F4C02F4">
      <w:start w:val="1"/>
      <w:numFmt w:val="bullet"/>
      <w:lvlText w:val="­"/>
      <w:lvlJc w:val="left"/>
      <w:pPr>
        <w:ind w:left="720" w:hanging="360"/>
      </w:pPr>
      <w:rPr>
        <w:rFonts w:ascii="Courier New" w:hAnsi="Courier New" w:hint="default"/>
        <w:w w:val="100"/>
        <w:sz w:val="18"/>
        <w:szCs w:val="18"/>
      </w:rPr>
    </w:lvl>
    <w:lvl w:ilvl="1" w:tplc="6242E6E4">
      <w:numFmt w:val="bullet"/>
      <w:lvlText w:val="•"/>
      <w:lvlJc w:val="left"/>
      <w:pPr>
        <w:ind w:left="1372" w:hanging="360"/>
      </w:pPr>
      <w:rPr>
        <w:rFonts w:hint="default"/>
      </w:rPr>
    </w:lvl>
    <w:lvl w:ilvl="2" w:tplc="70CA8702">
      <w:numFmt w:val="bullet"/>
      <w:lvlText w:val="•"/>
      <w:lvlJc w:val="left"/>
      <w:pPr>
        <w:ind w:left="2026" w:hanging="360"/>
      </w:pPr>
      <w:rPr>
        <w:rFonts w:hint="default"/>
      </w:rPr>
    </w:lvl>
    <w:lvl w:ilvl="3" w:tplc="B8CACF16">
      <w:numFmt w:val="bullet"/>
      <w:lvlText w:val="•"/>
      <w:lvlJc w:val="left"/>
      <w:pPr>
        <w:ind w:left="2680" w:hanging="360"/>
      </w:pPr>
      <w:rPr>
        <w:rFonts w:hint="default"/>
      </w:rPr>
    </w:lvl>
    <w:lvl w:ilvl="4" w:tplc="11DA25A4">
      <w:numFmt w:val="bullet"/>
      <w:lvlText w:val="•"/>
      <w:lvlJc w:val="left"/>
      <w:pPr>
        <w:ind w:left="3334" w:hanging="360"/>
      </w:pPr>
      <w:rPr>
        <w:rFonts w:hint="default"/>
      </w:rPr>
    </w:lvl>
    <w:lvl w:ilvl="5" w:tplc="71F067FE">
      <w:numFmt w:val="bullet"/>
      <w:lvlText w:val="•"/>
      <w:lvlJc w:val="left"/>
      <w:pPr>
        <w:ind w:left="3988" w:hanging="360"/>
      </w:pPr>
      <w:rPr>
        <w:rFonts w:hint="default"/>
      </w:rPr>
    </w:lvl>
    <w:lvl w:ilvl="6" w:tplc="EA8226C8">
      <w:numFmt w:val="bullet"/>
      <w:lvlText w:val="•"/>
      <w:lvlJc w:val="left"/>
      <w:pPr>
        <w:ind w:left="4642" w:hanging="360"/>
      </w:pPr>
      <w:rPr>
        <w:rFonts w:hint="default"/>
      </w:rPr>
    </w:lvl>
    <w:lvl w:ilvl="7" w:tplc="3174988E">
      <w:numFmt w:val="bullet"/>
      <w:lvlText w:val="•"/>
      <w:lvlJc w:val="left"/>
      <w:pPr>
        <w:ind w:left="5296" w:hanging="360"/>
      </w:pPr>
      <w:rPr>
        <w:rFonts w:hint="default"/>
      </w:rPr>
    </w:lvl>
    <w:lvl w:ilvl="8" w:tplc="0B9E065E">
      <w:numFmt w:val="bullet"/>
      <w:lvlText w:val="•"/>
      <w:lvlJc w:val="left"/>
      <w:pPr>
        <w:ind w:left="5950" w:hanging="360"/>
      </w:pPr>
      <w:rPr>
        <w:rFonts w:hint="default"/>
      </w:rPr>
    </w:lvl>
  </w:abstractNum>
  <w:abstractNum w:abstractNumId="3" w15:restartNumberingAfterBreak="0">
    <w:nsid w:val="27C60B01"/>
    <w:multiLevelType w:val="hybridMultilevel"/>
    <w:tmpl w:val="C9B0217E"/>
    <w:lvl w:ilvl="0" w:tplc="BAC23B28">
      <w:start w:val="1"/>
      <w:numFmt w:val="decimal"/>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29C94A5B"/>
    <w:multiLevelType w:val="multilevel"/>
    <w:tmpl w:val="66704B24"/>
    <w:lvl w:ilvl="0">
      <w:start w:val="6"/>
      <w:numFmt w:val="decimal"/>
      <w:lvlText w:val="%1."/>
      <w:lvlJc w:val="left"/>
      <w:pPr>
        <w:ind w:left="360" w:hanging="360"/>
      </w:pPr>
      <w:rPr>
        <w:rFonts w:hint="default"/>
      </w:rPr>
    </w:lvl>
    <w:lvl w:ilvl="1">
      <w:start w:val="2"/>
      <w:numFmt w:val="decimal"/>
      <w:isLgl/>
      <w:lvlText w:val="%1.%2."/>
      <w:lvlJc w:val="left"/>
      <w:pPr>
        <w:ind w:left="720" w:hanging="360"/>
      </w:pPr>
      <w:rPr>
        <w:rFonts w:cs="Arial" w:hint="default"/>
      </w:rPr>
    </w:lvl>
    <w:lvl w:ilvl="2">
      <w:start w:val="1"/>
      <w:numFmt w:val="decimal"/>
      <w:isLgl/>
      <w:lvlText w:val="%1.%2.%3."/>
      <w:lvlJc w:val="left"/>
      <w:pPr>
        <w:ind w:left="1440" w:hanging="720"/>
      </w:pPr>
      <w:rPr>
        <w:rFonts w:cs="Arial" w:hint="default"/>
      </w:rPr>
    </w:lvl>
    <w:lvl w:ilvl="3">
      <w:start w:val="1"/>
      <w:numFmt w:val="decimal"/>
      <w:isLgl/>
      <w:lvlText w:val="%1.%2.%3.%4."/>
      <w:lvlJc w:val="left"/>
      <w:pPr>
        <w:ind w:left="1800" w:hanging="720"/>
      </w:pPr>
      <w:rPr>
        <w:rFonts w:cs="Arial" w:hint="default"/>
      </w:rPr>
    </w:lvl>
    <w:lvl w:ilvl="4">
      <w:start w:val="1"/>
      <w:numFmt w:val="decimal"/>
      <w:isLgl/>
      <w:lvlText w:val="%1.%2.%3.%4.%5."/>
      <w:lvlJc w:val="left"/>
      <w:pPr>
        <w:ind w:left="2160" w:hanging="720"/>
      </w:pPr>
      <w:rPr>
        <w:rFonts w:cs="Arial" w:hint="default"/>
      </w:rPr>
    </w:lvl>
    <w:lvl w:ilvl="5">
      <w:start w:val="1"/>
      <w:numFmt w:val="decimal"/>
      <w:isLgl/>
      <w:lvlText w:val="%1.%2.%3.%4.%5.%6."/>
      <w:lvlJc w:val="left"/>
      <w:pPr>
        <w:ind w:left="2880" w:hanging="1080"/>
      </w:pPr>
      <w:rPr>
        <w:rFonts w:cs="Arial" w:hint="default"/>
      </w:rPr>
    </w:lvl>
    <w:lvl w:ilvl="6">
      <w:start w:val="1"/>
      <w:numFmt w:val="decimal"/>
      <w:isLgl/>
      <w:lvlText w:val="%1.%2.%3.%4.%5.%6.%7."/>
      <w:lvlJc w:val="left"/>
      <w:pPr>
        <w:ind w:left="3240" w:hanging="1080"/>
      </w:pPr>
      <w:rPr>
        <w:rFonts w:cs="Arial" w:hint="default"/>
      </w:rPr>
    </w:lvl>
    <w:lvl w:ilvl="7">
      <w:start w:val="1"/>
      <w:numFmt w:val="decimal"/>
      <w:isLgl/>
      <w:lvlText w:val="%1.%2.%3.%4.%5.%6.%7.%8."/>
      <w:lvlJc w:val="left"/>
      <w:pPr>
        <w:ind w:left="3600" w:hanging="1080"/>
      </w:pPr>
      <w:rPr>
        <w:rFonts w:cs="Arial" w:hint="default"/>
      </w:rPr>
    </w:lvl>
    <w:lvl w:ilvl="8">
      <w:start w:val="1"/>
      <w:numFmt w:val="decimal"/>
      <w:isLgl/>
      <w:lvlText w:val="%1.%2.%3.%4.%5.%6.%7.%8.%9."/>
      <w:lvlJc w:val="left"/>
      <w:pPr>
        <w:ind w:left="4320" w:hanging="1440"/>
      </w:pPr>
      <w:rPr>
        <w:rFonts w:cs="Arial" w:hint="default"/>
      </w:rPr>
    </w:lvl>
  </w:abstractNum>
  <w:abstractNum w:abstractNumId="5" w15:restartNumberingAfterBreak="0">
    <w:nsid w:val="425914F7"/>
    <w:multiLevelType w:val="multilevel"/>
    <w:tmpl w:val="D6B206AE"/>
    <w:lvl w:ilvl="0">
      <w:start w:val="1"/>
      <w:numFmt w:val="lowerLetter"/>
      <w:lvlText w:val="%1."/>
      <w:lvlJc w:val="left"/>
      <w:pPr>
        <w:ind w:left="360" w:hanging="360"/>
      </w:pPr>
      <w:rPr>
        <w:rFonts w:asciiTheme="minorHAnsi" w:eastAsia="Arial" w:hAnsiTheme="minorHAnsi" w:cs="Arial"/>
        <w:spacing w:val="-5"/>
        <w:w w:val="99"/>
        <w:sz w:val="18"/>
        <w:szCs w:val="14"/>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499F2FD6"/>
    <w:multiLevelType w:val="hybridMultilevel"/>
    <w:tmpl w:val="A906F728"/>
    <w:lvl w:ilvl="0" w:tplc="7AF8E80C">
      <w:start w:val="1"/>
      <w:numFmt w:val="lowerLetter"/>
      <w:lvlText w:val="%1."/>
      <w:lvlJc w:val="left"/>
      <w:pPr>
        <w:ind w:left="10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FBB4F9D"/>
    <w:multiLevelType w:val="hybridMultilevel"/>
    <w:tmpl w:val="A4803E9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4F30A66"/>
    <w:multiLevelType w:val="multilevel"/>
    <w:tmpl w:val="76E47650"/>
    <w:lvl w:ilvl="0">
      <w:start w:val="3"/>
      <w:numFmt w:val="decimal"/>
      <w:lvlText w:val="%1."/>
      <w:lvlJc w:val="left"/>
      <w:pPr>
        <w:ind w:left="360" w:hanging="360"/>
      </w:pPr>
      <w:rPr>
        <w:rFonts w:hint="default"/>
        <w:spacing w:val="-5"/>
        <w:w w:val="99"/>
        <w:sz w:val="18"/>
        <w:szCs w:val="18"/>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67BC61FB"/>
    <w:multiLevelType w:val="multilevel"/>
    <w:tmpl w:val="DA8843D2"/>
    <w:lvl w:ilvl="0">
      <w:start w:val="2"/>
      <w:numFmt w:val="decimal"/>
      <w:lvlText w:val="%1."/>
      <w:lvlJc w:val="left"/>
      <w:pPr>
        <w:ind w:left="360" w:hanging="360"/>
      </w:pPr>
      <w:rPr>
        <w:rFonts w:ascii="Arial" w:eastAsia="Arial" w:hAnsi="Arial" w:cs="Arial" w:hint="default"/>
        <w:spacing w:val="-5"/>
        <w:w w:val="99"/>
        <w:sz w:val="18"/>
        <w:szCs w:val="18"/>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 w15:restartNumberingAfterBreak="0">
    <w:nsid w:val="697A44A1"/>
    <w:multiLevelType w:val="hybridMultilevel"/>
    <w:tmpl w:val="CD000D46"/>
    <w:lvl w:ilvl="0" w:tplc="3B382946">
      <w:start w:val="1"/>
      <w:numFmt w:val="lowerLetter"/>
      <w:lvlText w:val="%1."/>
      <w:lvlJc w:val="left"/>
      <w:pPr>
        <w:ind w:left="1440" w:hanging="360"/>
      </w:pPr>
      <w:rPr>
        <w:rFonts w:eastAsiaTheme="minorHAnsi"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1" w15:restartNumberingAfterBreak="0">
    <w:nsid w:val="72226304"/>
    <w:multiLevelType w:val="hybridMultilevel"/>
    <w:tmpl w:val="A906F728"/>
    <w:lvl w:ilvl="0" w:tplc="7AF8E80C">
      <w:start w:val="1"/>
      <w:numFmt w:val="lowerLetter"/>
      <w:lvlText w:val="%1."/>
      <w:lvlJc w:val="left"/>
      <w:pPr>
        <w:ind w:left="10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7"/>
  </w:num>
  <w:num w:numId="5">
    <w:abstractNumId w:val="4"/>
  </w:num>
  <w:num w:numId="6">
    <w:abstractNumId w:val="2"/>
  </w:num>
  <w:num w:numId="7">
    <w:abstractNumId w:val="6"/>
  </w:num>
  <w:num w:numId="8">
    <w:abstractNumId w:val="10"/>
  </w:num>
  <w:num w:numId="9">
    <w:abstractNumId w:val="9"/>
  </w:num>
  <w:num w:numId="10">
    <w:abstractNumId w:val="8"/>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946"/>
    <w:rsid w:val="00261238"/>
    <w:rsid w:val="003E2B08"/>
    <w:rsid w:val="007A67E0"/>
    <w:rsid w:val="009E1470"/>
    <w:rsid w:val="00BC4AE2"/>
    <w:rsid w:val="00E25646"/>
    <w:rsid w:val="00E52946"/>
    <w:rsid w:val="00FA67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B003F"/>
  <w15:chartTrackingRefBased/>
  <w15:docId w15:val="{CF7DC2F1-D7AE-4E50-B478-5F7A9A344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5294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E52946"/>
    <w:rPr>
      <w:color w:val="0563C1" w:themeColor="hyperlink"/>
      <w:u w:val="single"/>
    </w:rPr>
  </w:style>
  <w:style w:type="character" w:styleId="Menzionenonrisolta">
    <w:name w:val="Unresolved Mention"/>
    <w:basedOn w:val="Carpredefinitoparagrafo"/>
    <w:uiPriority w:val="99"/>
    <w:semiHidden/>
    <w:unhideWhenUsed/>
    <w:rsid w:val="00FA6702"/>
    <w:rPr>
      <w:color w:val="605E5C"/>
      <w:shd w:val="clear" w:color="auto" w:fill="E1DFDD"/>
    </w:rPr>
  </w:style>
  <w:style w:type="paragraph" w:customStyle="1" w:styleId="TableParagraph">
    <w:name w:val="Table Paragraph"/>
    <w:basedOn w:val="Normale"/>
    <w:uiPriority w:val="1"/>
    <w:qFormat/>
    <w:rsid w:val="00FA6702"/>
    <w:pPr>
      <w:widowControl w:val="0"/>
      <w:autoSpaceDE w:val="0"/>
      <w:autoSpaceDN w:val="0"/>
      <w:spacing w:after="0" w:line="240" w:lineRule="auto"/>
      <w:ind w:left="102"/>
    </w:pPr>
    <w:rPr>
      <w:rFonts w:ascii="Arial" w:eastAsia="Arial" w:hAnsi="Arial" w:cs="Arial"/>
    </w:rPr>
  </w:style>
  <w:style w:type="paragraph" w:styleId="Paragrafoelenco">
    <w:name w:val="List Paragraph"/>
    <w:basedOn w:val="Normale"/>
    <w:uiPriority w:val="34"/>
    <w:qFormat/>
    <w:rsid w:val="00FA6702"/>
    <w:pPr>
      <w:ind w:left="720"/>
      <w:contextualSpacing/>
    </w:pPr>
  </w:style>
  <w:style w:type="table" w:styleId="Grigliatabella">
    <w:name w:val="Table Grid"/>
    <w:basedOn w:val="Tabellanormale"/>
    <w:uiPriority w:val="39"/>
    <w:rsid w:val="00FA67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uiPriority w:val="1"/>
    <w:qFormat/>
    <w:rsid w:val="00FA6702"/>
    <w:pPr>
      <w:widowControl w:val="0"/>
      <w:autoSpaceDE w:val="0"/>
      <w:autoSpaceDN w:val="0"/>
      <w:spacing w:after="0" w:line="240" w:lineRule="auto"/>
    </w:pPr>
    <w:rPr>
      <w:rFonts w:ascii="Arial" w:eastAsia="Arial" w:hAnsi="Arial" w:cs="Arial"/>
      <w:sz w:val="16"/>
      <w:szCs w:val="16"/>
    </w:rPr>
  </w:style>
  <w:style w:type="character" w:customStyle="1" w:styleId="CorpotestoCarattere">
    <w:name w:val="Corpo testo Carattere"/>
    <w:basedOn w:val="Carpredefinitoparagrafo"/>
    <w:link w:val="Corpotesto"/>
    <w:uiPriority w:val="1"/>
    <w:rsid w:val="00FA6702"/>
    <w:rPr>
      <w:rFonts w:ascii="Arial" w:eastAsia="Arial" w:hAnsi="Arial" w:cs="Arial"/>
      <w:sz w:val="16"/>
      <w:szCs w:val="16"/>
    </w:rPr>
  </w:style>
  <w:style w:type="paragraph" w:styleId="Nessunaspaziatura">
    <w:name w:val="No Spacing"/>
    <w:link w:val="NessunaspaziaturaCarattere"/>
    <w:uiPriority w:val="1"/>
    <w:qFormat/>
    <w:rsid w:val="00FA6702"/>
    <w:pPr>
      <w:spacing w:after="0" w:line="240" w:lineRule="auto"/>
    </w:pPr>
  </w:style>
  <w:style w:type="character" w:customStyle="1" w:styleId="NessunaspaziaturaCarattere">
    <w:name w:val="Nessuna spaziatura Carattere"/>
    <w:basedOn w:val="Carpredefinitoparagrafo"/>
    <w:link w:val="Nessunaspaziatura"/>
    <w:uiPriority w:val="1"/>
    <w:locked/>
    <w:rsid w:val="00FA67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aranteprivacy.it/web/guest/home/docweb/-/docweb-display/docweb/4535524" TargetMode="External"/><Relationship Id="rId5" Type="http://schemas.openxmlformats.org/officeDocument/2006/relationships/hyperlink" Target="mailto:privacy@fcmilano.org"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2194</Words>
  <Characters>12508</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Redaelli</dc:creator>
  <cp:keywords/>
  <dc:description/>
  <cp:lastModifiedBy>Marta Redaelli</cp:lastModifiedBy>
  <cp:revision>4</cp:revision>
  <dcterms:created xsi:type="dcterms:W3CDTF">2019-07-18T07:49:00Z</dcterms:created>
  <dcterms:modified xsi:type="dcterms:W3CDTF">2019-07-18T07:51:00Z</dcterms:modified>
</cp:coreProperties>
</file>